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0E1E5" w14:textId="2911CB1F" w:rsidR="00855A1C" w:rsidRDefault="0053742C" w:rsidP="00855A1C">
      <w:pPr>
        <w:pStyle w:val="p1"/>
        <w:spacing w:before="120" w:beforeAutospacing="0" w:after="0" w:afterAutospacing="0"/>
        <w:jc w:val="center"/>
        <w:rPr>
          <w:rStyle w:val="Strong"/>
          <w:rFonts w:ascii="Arial" w:hAnsi="Arial" w:cs="Arial"/>
          <w:color w:val="000000"/>
          <w:sz w:val="21"/>
          <w:szCs w:val="21"/>
        </w:rPr>
      </w:pPr>
      <w:r w:rsidRPr="0053742C">
        <w:rPr>
          <w:rStyle w:val="Strong"/>
          <w:rFonts w:ascii="Arial" w:hAnsi="Arial" w:cs="Arial"/>
          <w:color w:val="000000"/>
          <w:sz w:val="21"/>
          <w:szCs w:val="21"/>
        </w:rPr>
        <w:t xml:space="preserve">Expert Services on </w:t>
      </w:r>
      <w:r w:rsidR="00FE4D6F" w:rsidRPr="00FE4D6F">
        <w:rPr>
          <w:rStyle w:val="Strong"/>
          <w:rFonts w:ascii="Arial" w:hAnsi="Arial" w:cs="Arial"/>
          <w:color w:val="000000"/>
          <w:sz w:val="21"/>
          <w:szCs w:val="21"/>
        </w:rPr>
        <w:t xml:space="preserve">Procurement of the Services of the organization of </w:t>
      </w:r>
      <w:r w:rsidR="00013228">
        <w:rPr>
          <w:rStyle w:val="Strong"/>
          <w:rFonts w:ascii="Arial" w:hAnsi="Arial" w:cs="Arial"/>
          <w:color w:val="000000"/>
          <w:sz w:val="21"/>
          <w:szCs w:val="21"/>
        </w:rPr>
        <w:t>the</w:t>
      </w:r>
      <w:r w:rsidR="00FE4D6F" w:rsidRPr="00FE4D6F">
        <w:rPr>
          <w:rStyle w:val="Strong"/>
          <w:rFonts w:ascii="Arial" w:hAnsi="Arial" w:cs="Arial"/>
          <w:color w:val="000000"/>
          <w:sz w:val="21"/>
          <w:szCs w:val="21"/>
        </w:rPr>
        <w:t xml:space="preserve"> expert survey on the assessment of the level of corruption in Ukraine according to the methodology approved by the NACP (assistance with the implementation of the SACP measure 1.1.1.1.2.) for the National Agency on Corruption Prevention</w:t>
      </w:r>
    </w:p>
    <w:p w14:paraId="5284984F" w14:textId="6F19CD78"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 Background  </w:t>
      </w:r>
    </w:p>
    <w:p w14:paraId="43D3DECC" w14:textId="77777777" w:rsidR="008128DC" w:rsidRPr="008128DC" w:rsidRDefault="008128DC" w:rsidP="008128DC">
      <w:pPr>
        <w:pStyle w:val="p2"/>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1.1. General overview</w:t>
      </w:r>
    </w:p>
    <w:p w14:paraId="3217189E" w14:textId="77777777" w:rsidR="008128DC" w:rsidRDefault="008128DC" w:rsidP="008128DC">
      <w:pPr>
        <w:pStyle w:val="p3"/>
        <w:spacing w:before="120" w:beforeAutospacing="0" w:after="0" w:afterAutospacing="0"/>
        <w:jc w:val="both"/>
        <w:rPr>
          <w:rFonts w:ascii="Arial" w:hAnsi="Arial" w:cs="Arial"/>
          <w:color w:val="000000"/>
          <w:sz w:val="21"/>
          <w:szCs w:val="21"/>
        </w:rPr>
      </w:pPr>
      <w:r>
        <w:rPr>
          <w:rFonts w:ascii="Arial" w:hAnsi="Arial" w:cs="Arial"/>
          <w:color w:val="000000"/>
          <w:sz w:val="21"/>
          <w:szCs w:val="21"/>
        </w:rPr>
        <w:t>Supporting anti-corruption efforts in Ukraine is a high political priority for the European Union. By combating corruption, the EU contributes to the consolidation of democracy and economic growth of Ukraine, as well as successful approximation of Ukraine with the EU.</w:t>
      </w:r>
    </w:p>
    <w:p w14:paraId="1095B558" w14:textId="1988EC66" w:rsidR="003A6A2B" w:rsidRPr="003A6A2B" w:rsidRDefault="003A6A2B" w:rsidP="003A6A2B">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Upon the successful relaunch of the National Agency in 2020, an Anti-Corruption Strategy was developed, approved by the Cabinet of Ministers and finally adopted by the Parliament on June 20th, 2022. As the President signed the respective law on July 7th, 2022, the Strategy entered into force, and the NACP developed the State Program aimed at the Strategy’s implementation (hereinafter, SACP). The Programme, meant to detail and </w:t>
      </w:r>
      <w:r w:rsidR="00FB6D03" w:rsidRPr="003A6A2B">
        <w:rPr>
          <w:rFonts w:ascii="Arial" w:hAnsi="Arial" w:cs="Arial"/>
          <w:color w:val="000000"/>
          <w:sz w:val="21"/>
          <w:szCs w:val="21"/>
        </w:rPr>
        <w:t>operationalize</w:t>
      </w:r>
      <w:r w:rsidRPr="003A6A2B">
        <w:rPr>
          <w:rFonts w:ascii="Arial" w:hAnsi="Arial" w:cs="Arial"/>
          <w:color w:val="000000"/>
          <w:sz w:val="21"/>
          <w:szCs w:val="21"/>
        </w:rPr>
        <w:t xml:space="preserve"> the Strategy by defining particular activities to achieve the strategic goals, identifying responsible authorities, and setting up deadlines and indicators for their implementation, after several rounds of Consideration by the Cabinet of Ministers, finally was adopted on March 4th, 2023 and its text was published on March 13th, 2023. </w:t>
      </w:r>
    </w:p>
    <w:p w14:paraId="7A6434D9" w14:textId="1EF1F375" w:rsidR="00822585" w:rsidRPr="00822585" w:rsidRDefault="00DE132C" w:rsidP="003A6A2B">
      <w:pPr>
        <w:pStyle w:val="p4"/>
        <w:spacing w:before="120"/>
        <w:jc w:val="both"/>
        <w:rPr>
          <w:rFonts w:ascii="Arial" w:hAnsi="Arial" w:cs="Arial"/>
          <w:color w:val="000000"/>
          <w:sz w:val="21"/>
          <w:szCs w:val="21"/>
          <w:lang w:val="en-GB"/>
        </w:rPr>
      </w:pPr>
      <w:r>
        <w:rPr>
          <w:rFonts w:ascii="Arial" w:hAnsi="Arial" w:cs="Arial"/>
          <w:color w:val="000000"/>
          <w:sz w:val="21"/>
          <w:szCs w:val="21"/>
        </w:rPr>
        <w:t>The NACP is responsible for implementing significant number of measures provided for in the SACP</w:t>
      </w:r>
      <w:r w:rsidR="00822585">
        <w:rPr>
          <w:rFonts w:ascii="Arial" w:hAnsi="Arial" w:cs="Arial"/>
          <w:color w:val="000000"/>
          <w:sz w:val="21"/>
          <w:szCs w:val="21"/>
        </w:rPr>
        <w:t>, specifically those that have to do with increasing the efficiency of the system for preventing and countering corruption, and formation and implementation of state anti-corruption policy. The NACP is tasked to ensure that s</w:t>
      </w:r>
      <w:r w:rsidR="00822585" w:rsidRPr="00822585">
        <w:rPr>
          <w:rFonts w:ascii="Arial" w:hAnsi="Arial" w:cs="Arial"/>
          <w:color w:val="000000"/>
          <w:sz w:val="21"/>
          <w:szCs w:val="21"/>
        </w:rPr>
        <w:t>tudies aimed at establishing general indicators and causes of corruption in Ukraine, as well as measuring the experience and perception of corruption by the population are carried out on a regular basis</w:t>
      </w:r>
      <w:r w:rsidR="00822585">
        <w:rPr>
          <w:rFonts w:ascii="Arial" w:hAnsi="Arial" w:cs="Arial"/>
          <w:color w:val="000000"/>
          <w:sz w:val="21"/>
          <w:szCs w:val="21"/>
        </w:rPr>
        <w:t>. Besides conducting standard corruption survey, the NACP has to conduct expert surveys in 2023 and 2025</w:t>
      </w:r>
      <w:r w:rsidR="0088710C">
        <w:rPr>
          <w:rFonts w:ascii="Arial" w:hAnsi="Arial" w:cs="Arial"/>
          <w:color w:val="000000"/>
          <w:sz w:val="21"/>
          <w:szCs w:val="21"/>
        </w:rPr>
        <w:t xml:space="preserve"> (SACP measure 1.1.1.1.2.)</w:t>
      </w:r>
      <w:r w:rsidR="00822585">
        <w:rPr>
          <w:rFonts w:ascii="Arial" w:hAnsi="Arial" w:cs="Arial"/>
          <w:color w:val="000000"/>
          <w:sz w:val="21"/>
          <w:szCs w:val="21"/>
        </w:rPr>
        <w:t>. According to the SACP, NACP is allowed to engage funds of international technical assistance projects to ensure implementation of this activity.</w:t>
      </w:r>
    </w:p>
    <w:p w14:paraId="3ECC424B" w14:textId="47330ABE" w:rsidR="0088710C" w:rsidRDefault="003A6A2B" w:rsidP="0088710C">
      <w:pPr>
        <w:pStyle w:val="p4"/>
        <w:spacing w:before="120"/>
        <w:jc w:val="both"/>
        <w:rPr>
          <w:rFonts w:ascii="Arial" w:hAnsi="Arial" w:cs="Arial"/>
          <w:color w:val="000000"/>
          <w:sz w:val="21"/>
          <w:szCs w:val="21"/>
        </w:rPr>
      </w:pPr>
      <w:r w:rsidRPr="003A6A2B">
        <w:rPr>
          <w:rFonts w:ascii="Arial" w:hAnsi="Arial" w:cs="Arial"/>
          <w:color w:val="000000"/>
          <w:sz w:val="21"/>
          <w:szCs w:val="21"/>
        </w:rPr>
        <w:t xml:space="preserve">To </w:t>
      </w:r>
      <w:r w:rsidR="0088710C">
        <w:rPr>
          <w:rFonts w:ascii="Arial" w:hAnsi="Arial" w:cs="Arial"/>
          <w:color w:val="000000"/>
          <w:sz w:val="21"/>
          <w:szCs w:val="21"/>
        </w:rPr>
        <w:t xml:space="preserve">implement the activity provided in </w:t>
      </w:r>
      <w:r w:rsidR="00FB6D03">
        <w:rPr>
          <w:rFonts w:ascii="Arial" w:hAnsi="Arial" w:cs="Arial"/>
          <w:color w:val="000000"/>
          <w:sz w:val="21"/>
          <w:szCs w:val="21"/>
        </w:rPr>
        <w:t xml:space="preserve">the </w:t>
      </w:r>
      <w:r w:rsidR="0088710C">
        <w:rPr>
          <w:rFonts w:ascii="Arial" w:hAnsi="Arial" w:cs="Arial"/>
          <w:color w:val="000000"/>
          <w:sz w:val="21"/>
          <w:szCs w:val="21"/>
        </w:rPr>
        <w:t xml:space="preserve">SACP as the 1.1.1.1.2. measure, the NACP needs to: </w:t>
      </w:r>
    </w:p>
    <w:p w14:paraId="4F8A17C0" w14:textId="25635060" w:rsidR="0088710C" w:rsidRPr="0088710C" w:rsidRDefault="0088710C" w:rsidP="0088710C">
      <w:pPr>
        <w:pStyle w:val="p4"/>
        <w:spacing w:before="120"/>
        <w:jc w:val="both"/>
        <w:rPr>
          <w:rFonts w:ascii="Arial" w:hAnsi="Arial" w:cs="Arial"/>
          <w:color w:val="000000"/>
          <w:sz w:val="21"/>
          <w:szCs w:val="21"/>
        </w:rPr>
      </w:pPr>
      <w:r w:rsidRPr="0088710C">
        <w:rPr>
          <w:rFonts w:ascii="Arial" w:hAnsi="Arial" w:cs="Arial"/>
          <w:color w:val="000000"/>
          <w:sz w:val="21"/>
          <w:szCs w:val="21"/>
        </w:rPr>
        <w:t>1) update of the Methodology for conducting an expert survey on assessing the level</w:t>
      </w:r>
      <w:r>
        <w:rPr>
          <w:rFonts w:ascii="Arial" w:hAnsi="Arial" w:cs="Arial"/>
          <w:color w:val="000000"/>
          <w:sz w:val="21"/>
          <w:szCs w:val="21"/>
        </w:rPr>
        <w:t xml:space="preserve"> </w:t>
      </w:r>
      <w:r w:rsidRPr="0088710C">
        <w:rPr>
          <w:rFonts w:ascii="Arial" w:hAnsi="Arial" w:cs="Arial"/>
          <w:color w:val="000000"/>
          <w:sz w:val="21"/>
          <w:szCs w:val="21"/>
        </w:rPr>
        <w:t>of corruption in Ukraine;</w:t>
      </w:r>
    </w:p>
    <w:p w14:paraId="7FBDFF62" w14:textId="04D998A2" w:rsidR="0088710C" w:rsidRPr="0088710C" w:rsidRDefault="0088710C" w:rsidP="0088710C">
      <w:pPr>
        <w:pStyle w:val="p4"/>
        <w:spacing w:before="120"/>
        <w:jc w:val="both"/>
        <w:rPr>
          <w:rFonts w:ascii="Arial" w:hAnsi="Arial" w:cs="Arial"/>
          <w:color w:val="000000"/>
          <w:sz w:val="21"/>
          <w:szCs w:val="21"/>
        </w:rPr>
      </w:pPr>
      <w:r>
        <w:rPr>
          <w:rFonts w:ascii="Arial" w:hAnsi="Arial" w:cs="Arial"/>
          <w:color w:val="000000"/>
          <w:sz w:val="21"/>
          <w:szCs w:val="21"/>
        </w:rPr>
        <w:t>2) conduct</w:t>
      </w:r>
      <w:r w:rsidRPr="0088710C">
        <w:rPr>
          <w:rFonts w:ascii="Arial" w:hAnsi="Arial" w:cs="Arial"/>
          <w:color w:val="000000"/>
          <w:sz w:val="21"/>
          <w:szCs w:val="21"/>
        </w:rPr>
        <w:t xml:space="preserve"> an expert survey on assessing the level of corruption in Ukraine;</w:t>
      </w:r>
    </w:p>
    <w:p w14:paraId="271F46E0" w14:textId="4756D1AD" w:rsidR="0088710C" w:rsidRDefault="0088710C" w:rsidP="0088710C">
      <w:pPr>
        <w:pStyle w:val="p4"/>
        <w:spacing w:before="120"/>
        <w:jc w:val="both"/>
        <w:rPr>
          <w:rFonts w:ascii="Arial" w:hAnsi="Arial" w:cs="Arial"/>
          <w:color w:val="000000"/>
          <w:sz w:val="21"/>
          <w:szCs w:val="21"/>
        </w:rPr>
      </w:pPr>
      <w:r>
        <w:rPr>
          <w:rFonts w:ascii="Arial" w:hAnsi="Arial" w:cs="Arial"/>
          <w:color w:val="000000"/>
          <w:sz w:val="21"/>
          <w:szCs w:val="21"/>
        </w:rPr>
        <w:t>3) draft</w:t>
      </w:r>
      <w:r w:rsidRPr="0088710C">
        <w:rPr>
          <w:rFonts w:ascii="Arial" w:hAnsi="Arial" w:cs="Arial"/>
          <w:color w:val="000000"/>
          <w:sz w:val="21"/>
          <w:szCs w:val="21"/>
        </w:rPr>
        <w:t xml:space="preserve"> the report based on the results of an expert</w:t>
      </w:r>
      <w:r>
        <w:rPr>
          <w:rFonts w:ascii="Arial" w:hAnsi="Arial" w:cs="Arial"/>
          <w:color w:val="000000"/>
          <w:sz w:val="21"/>
          <w:szCs w:val="21"/>
        </w:rPr>
        <w:t xml:space="preserve"> survey and presentation of its </w:t>
      </w:r>
      <w:r w:rsidRPr="0088710C">
        <w:rPr>
          <w:rFonts w:ascii="Arial" w:hAnsi="Arial" w:cs="Arial"/>
          <w:color w:val="000000"/>
          <w:sz w:val="21"/>
          <w:szCs w:val="21"/>
        </w:rPr>
        <w:t>results.</w:t>
      </w:r>
    </w:p>
    <w:p w14:paraId="20C72816" w14:textId="1CB295B9" w:rsidR="003A6A2B" w:rsidRDefault="0088710C" w:rsidP="003A6A2B">
      <w:pPr>
        <w:pStyle w:val="p4"/>
        <w:spacing w:before="120"/>
        <w:jc w:val="both"/>
        <w:rPr>
          <w:rFonts w:ascii="Arial" w:hAnsi="Arial" w:cs="Arial"/>
          <w:color w:val="000000"/>
          <w:sz w:val="21"/>
          <w:szCs w:val="21"/>
        </w:rPr>
      </w:pPr>
      <w:r>
        <w:rPr>
          <w:rFonts w:ascii="Arial" w:hAnsi="Arial" w:cs="Arial"/>
          <w:color w:val="000000"/>
          <w:sz w:val="21"/>
          <w:szCs w:val="21"/>
        </w:rPr>
        <w:t>To support the Agency in achieving this goal, the EUACI launches this tender to find a research agency, experienced in conducting social surveys and analyzing their results.</w:t>
      </w:r>
    </w:p>
    <w:p w14:paraId="70B0AFC1" w14:textId="0E2224AD" w:rsidR="008128DC" w:rsidRPr="008128DC" w:rsidRDefault="008128DC" w:rsidP="00855A1C">
      <w:pPr>
        <w:pStyle w:val="p4"/>
        <w:spacing w:before="120"/>
        <w:jc w:val="both"/>
        <w:rPr>
          <w:rFonts w:ascii="Arial" w:hAnsi="Arial" w:cs="Arial"/>
          <w:color w:val="000000"/>
          <w:sz w:val="21"/>
          <w:szCs w:val="21"/>
        </w:rPr>
      </w:pPr>
      <w:r w:rsidRPr="008128DC">
        <w:rPr>
          <w:rStyle w:val="Strong"/>
          <w:rFonts w:ascii="Arial" w:hAnsi="Arial" w:cs="Arial"/>
          <w:color w:val="000000"/>
          <w:sz w:val="21"/>
          <w:szCs w:val="21"/>
        </w:rPr>
        <w:t>1.2. Contracting authority</w:t>
      </w:r>
    </w:p>
    <w:p w14:paraId="45538263" w14:textId="77777777"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contracting authority is the European Union Anti-Corruption Initiative in Ukraine, hereinafter referred to as the “Customer”.</w:t>
      </w:r>
    </w:p>
    <w:p w14:paraId="2FBDF2CC" w14:textId="77777777" w:rsidR="008128DC" w:rsidRPr="008128DC" w:rsidRDefault="008128DC" w:rsidP="008128DC">
      <w:pPr>
        <w:pStyle w:val="p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1.3. Beneficiary</w:t>
      </w:r>
    </w:p>
    <w:p w14:paraId="251845FE" w14:textId="51DE52CD" w:rsidR="008128DC" w:rsidRDefault="008128DC" w:rsidP="008128DC">
      <w:pPr>
        <w:pStyle w:val="p7"/>
        <w:spacing w:before="120" w:beforeAutospacing="0" w:after="0" w:afterAutospacing="0"/>
        <w:jc w:val="both"/>
        <w:rPr>
          <w:rFonts w:ascii="Arial" w:hAnsi="Arial" w:cs="Arial"/>
          <w:color w:val="000000"/>
          <w:sz w:val="21"/>
          <w:szCs w:val="21"/>
        </w:rPr>
      </w:pPr>
      <w:r>
        <w:rPr>
          <w:rFonts w:ascii="Arial" w:hAnsi="Arial" w:cs="Arial"/>
          <w:color w:val="000000"/>
          <w:sz w:val="21"/>
          <w:szCs w:val="21"/>
        </w:rPr>
        <w:t xml:space="preserve">The beneficiary is the National Agency on Corruption Prevention, Department of </w:t>
      </w:r>
      <w:r w:rsidR="00FD278B">
        <w:rPr>
          <w:rFonts w:ascii="Arial" w:hAnsi="Arial" w:cs="Arial"/>
          <w:color w:val="000000"/>
          <w:sz w:val="21"/>
          <w:szCs w:val="21"/>
        </w:rPr>
        <w:t>Anti-</w:t>
      </w:r>
      <w:r>
        <w:rPr>
          <w:rFonts w:ascii="Arial" w:hAnsi="Arial" w:cs="Arial"/>
          <w:color w:val="000000"/>
          <w:sz w:val="21"/>
          <w:szCs w:val="21"/>
        </w:rPr>
        <w:t>Corruption</w:t>
      </w:r>
      <w:r w:rsidR="00FD278B">
        <w:rPr>
          <w:rFonts w:ascii="Arial" w:hAnsi="Arial" w:cs="Arial"/>
          <w:color w:val="000000"/>
          <w:sz w:val="21"/>
          <w:szCs w:val="21"/>
        </w:rPr>
        <w:t xml:space="preserve"> Policy</w:t>
      </w:r>
      <w:r>
        <w:rPr>
          <w:rFonts w:ascii="Arial" w:hAnsi="Arial" w:cs="Arial"/>
          <w:color w:val="000000"/>
          <w:sz w:val="21"/>
          <w:szCs w:val="21"/>
        </w:rPr>
        <w:t>. </w:t>
      </w:r>
    </w:p>
    <w:p w14:paraId="2F41D87F" w14:textId="77777777" w:rsidR="008128DC" w:rsidRPr="008128DC" w:rsidRDefault="008128DC" w:rsidP="008128DC">
      <w:pPr>
        <w:pStyle w:val="p8"/>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lastRenderedPageBreak/>
        <w:t>2. Objective</w:t>
      </w:r>
    </w:p>
    <w:p w14:paraId="21BC16A0" w14:textId="1883A46A" w:rsidR="008128DC" w:rsidRDefault="008128DC" w:rsidP="0088710C">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objective of the assignment is </w:t>
      </w:r>
      <w:r w:rsidR="00855A1C">
        <w:rPr>
          <w:rFonts w:ascii="Arial" w:hAnsi="Arial" w:cs="Arial"/>
          <w:color w:val="000000"/>
          <w:sz w:val="21"/>
          <w:szCs w:val="21"/>
        </w:rPr>
        <w:t xml:space="preserve">to assist </w:t>
      </w:r>
      <w:r w:rsidR="00FB6D03">
        <w:rPr>
          <w:rFonts w:ascii="Arial" w:hAnsi="Arial" w:cs="Arial"/>
          <w:color w:val="000000"/>
          <w:sz w:val="21"/>
          <w:szCs w:val="21"/>
        </w:rPr>
        <w:t xml:space="preserve">the </w:t>
      </w:r>
      <w:r w:rsidR="00855A1C">
        <w:rPr>
          <w:rFonts w:ascii="Arial" w:hAnsi="Arial" w:cs="Arial"/>
          <w:color w:val="000000"/>
          <w:sz w:val="21"/>
          <w:szCs w:val="21"/>
        </w:rPr>
        <w:t>NACP</w:t>
      </w:r>
      <w:r w:rsidR="00855A1C" w:rsidRPr="00855A1C">
        <w:rPr>
          <w:rFonts w:ascii="Arial" w:hAnsi="Arial" w:cs="Arial"/>
          <w:color w:val="000000"/>
          <w:sz w:val="21"/>
          <w:szCs w:val="21"/>
        </w:rPr>
        <w:t xml:space="preserve"> with the </w:t>
      </w:r>
      <w:r w:rsidR="0088710C">
        <w:rPr>
          <w:rFonts w:ascii="Arial" w:hAnsi="Arial" w:cs="Arial"/>
          <w:color w:val="000000"/>
          <w:sz w:val="21"/>
          <w:szCs w:val="21"/>
        </w:rPr>
        <w:t>implementation of SACP</w:t>
      </w:r>
      <w:r w:rsidR="00FB6D03">
        <w:rPr>
          <w:rFonts w:ascii="Arial" w:hAnsi="Arial" w:cs="Arial"/>
          <w:color w:val="000000"/>
          <w:sz w:val="21"/>
          <w:szCs w:val="21"/>
        </w:rPr>
        <w:t>’s</w:t>
      </w:r>
      <w:r w:rsidR="0088710C">
        <w:rPr>
          <w:rFonts w:ascii="Arial" w:hAnsi="Arial" w:cs="Arial"/>
          <w:color w:val="000000"/>
          <w:sz w:val="21"/>
          <w:szCs w:val="21"/>
        </w:rPr>
        <w:t xml:space="preserve"> measure aimed at increasing the efficiency of the system for preventing and countering corruption, and formation and implementation of state anti-corruption policy by organizing</w:t>
      </w:r>
      <w:r w:rsidR="0088710C" w:rsidRPr="0088710C">
        <w:rPr>
          <w:rFonts w:ascii="Arial" w:hAnsi="Arial" w:cs="Arial"/>
          <w:color w:val="000000"/>
          <w:sz w:val="21"/>
          <w:szCs w:val="21"/>
        </w:rPr>
        <w:t xml:space="preserve"> </w:t>
      </w:r>
      <w:r w:rsidR="0088710C">
        <w:rPr>
          <w:rFonts w:ascii="Arial" w:hAnsi="Arial" w:cs="Arial"/>
          <w:color w:val="000000"/>
          <w:sz w:val="21"/>
          <w:szCs w:val="21"/>
        </w:rPr>
        <w:t xml:space="preserve">and conducting </w:t>
      </w:r>
      <w:r w:rsidR="0088710C" w:rsidRPr="0088710C">
        <w:rPr>
          <w:rFonts w:ascii="Arial" w:hAnsi="Arial" w:cs="Arial"/>
          <w:color w:val="000000"/>
          <w:sz w:val="21"/>
          <w:szCs w:val="21"/>
        </w:rPr>
        <w:t>an</w:t>
      </w:r>
      <w:r w:rsidR="0088710C">
        <w:rPr>
          <w:rFonts w:ascii="Arial" w:hAnsi="Arial" w:cs="Arial"/>
          <w:color w:val="000000"/>
          <w:sz w:val="21"/>
          <w:szCs w:val="21"/>
        </w:rPr>
        <w:t xml:space="preserve"> </w:t>
      </w:r>
      <w:r w:rsidR="0088710C" w:rsidRPr="0088710C">
        <w:rPr>
          <w:rFonts w:ascii="Arial" w:hAnsi="Arial" w:cs="Arial"/>
          <w:color w:val="000000"/>
          <w:sz w:val="21"/>
          <w:szCs w:val="21"/>
        </w:rPr>
        <w:t>expert survey on the assessment of the level of corruption in Ukraine according to the</w:t>
      </w:r>
      <w:r w:rsidR="0088710C">
        <w:rPr>
          <w:rFonts w:ascii="Arial" w:hAnsi="Arial" w:cs="Arial"/>
          <w:color w:val="000000"/>
          <w:sz w:val="21"/>
          <w:szCs w:val="21"/>
        </w:rPr>
        <w:t xml:space="preserve"> </w:t>
      </w:r>
      <w:r w:rsidR="0088710C" w:rsidRPr="0088710C">
        <w:rPr>
          <w:rFonts w:ascii="Arial" w:hAnsi="Arial" w:cs="Arial"/>
          <w:color w:val="000000"/>
          <w:sz w:val="21"/>
          <w:szCs w:val="21"/>
        </w:rPr>
        <w:t xml:space="preserve">methodology approved by the NACP in 2023 </w:t>
      </w:r>
      <w:r w:rsidR="0088710C">
        <w:rPr>
          <w:rFonts w:ascii="Arial" w:hAnsi="Arial" w:cs="Arial"/>
          <w:color w:val="000000"/>
          <w:sz w:val="21"/>
          <w:szCs w:val="21"/>
        </w:rPr>
        <w:t>(SACP measure 1.1.1.1.2.)</w:t>
      </w:r>
      <w:r w:rsidR="00F32BEF" w:rsidRPr="00F32BEF">
        <w:rPr>
          <w:rFonts w:ascii="Arial" w:hAnsi="Arial" w:cs="Arial"/>
          <w:color w:val="000000"/>
          <w:sz w:val="21"/>
          <w:szCs w:val="21"/>
        </w:rPr>
        <w:t>.</w:t>
      </w:r>
    </w:p>
    <w:p w14:paraId="0F970629" w14:textId="47BCB39E"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 Scope of work and expected deliverables</w:t>
      </w:r>
    </w:p>
    <w:p w14:paraId="2FD40D7D"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3.1. Scope of work</w:t>
      </w:r>
    </w:p>
    <w:p w14:paraId="677F4646" w14:textId="156966F1" w:rsidR="00F32BEF" w:rsidRDefault="008128DC" w:rsidP="00F32BEF">
      <w:pPr>
        <w:pStyle w:val="p1"/>
        <w:spacing w:before="120"/>
        <w:jc w:val="both"/>
        <w:rPr>
          <w:rFonts w:ascii="Arial" w:hAnsi="Arial" w:cs="Arial"/>
          <w:color w:val="000000"/>
          <w:sz w:val="21"/>
          <w:szCs w:val="21"/>
        </w:rPr>
      </w:pPr>
      <w:r w:rsidRPr="008128DC">
        <w:rPr>
          <w:rFonts w:ascii="Arial" w:hAnsi="Arial" w:cs="Arial"/>
          <w:color w:val="000000"/>
          <w:sz w:val="21"/>
          <w:szCs w:val="21"/>
        </w:rPr>
        <w:t xml:space="preserve">The scope of work of the assignment covers </w:t>
      </w:r>
      <w:r w:rsidR="00F32BEF">
        <w:rPr>
          <w:rFonts w:ascii="Arial" w:hAnsi="Arial" w:cs="Arial"/>
          <w:color w:val="000000"/>
          <w:sz w:val="21"/>
          <w:szCs w:val="21"/>
        </w:rPr>
        <w:t>provision of</w:t>
      </w:r>
      <w:r w:rsidR="00F32BEF" w:rsidRPr="00F32BEF">
        <w:rPr>
          <w:rFonts w:ascii="Arial" w:hAnsi="Arial" w:cs="Arial"/>
          <w:color w:val="000000"/>
          <w:sz w:val="21"/>
          <w:szCs w:val="21"/>
        </w:rPr>
        <w:t xml:space="preserve"> expert</w:t>
      </w:r>
      <w:r w:rsidR="00F32BEF">
        <w:rPr>
          <w:rFonts w:ascii="Arial" w:hAnsi="Arial" w:cs="Arial"/>
          <w:color w:val="000000"/>
          <w:sz w:val="21"/>
          <w:szCs w:val="21"/>
        </w:rPr>
        <w:t xml:space="preserve"> services</w:t>
      </w:r>
      <w:r w:rsidR="00F32BEF" w:rsidRPr="00F32BEF">
        <w:rPr>
          <w:rFonts w:ascii="Arial" w:hAnsi="Arial" w:cs="Arial"/>
          <w:color w:val="000000"/>
          <w:sz w:val="21"/>
          <w:szCs w:val="21"/>
        </w:rPr>
        <w:t xml:space="preserve"> to assist the Agency in </w:t>
      </w:r>
      <w:r w:rsidR="00DB332C" w:rsidRPr="00DB332C">
        <w:rPr>
          <w:rFonts w:ascii="Arial" w:hAnsi="Arial" w:cs="Arial"/>
          <w:color w:val="000000"/>
          <w:sz w:val="21"/>
          <w:szCs w:val="21"/>
        </w:rPr>
        <w:t>organizing and conducting an expert survey on the assessment of the level of corruption in Ukraine according to the methodology approved by the NACP in 2023</w:t>
      </w:r>
      <w:r w:rsidR="00F32BEF" w:rsidRPr="00F32BEF">
        <w:rPr>
          <w:rFonts w:ascii="Arial" w:hAnsi="Arial" w:cs="Arial"/>
          <w:color w:val="000000"/>
          <w:sz w:val="21"/>
          <w:szCs w:val="21"/>
        </w:rPr>
        <w:t xml:space="preserve">. </w:t>
      </w:r>
    </w:p>
    <w:p w14:paraId="60C4552B" w14:textId="36D3184A" w:rsidR="00DB332C" w:rsidRDefault="00F32BEF" w:rsidP="00DB332C">
      <w:pPr>
        <w:pStyle w:val="p1"/>
        <w:spacing w:before="120"/>
        <w:jc w:val="both"/>
        <w:rPr>
          <w:rFonts w:ascii="Arial" w:hAnsi="Arial" w:cs="Arial"/>
          <w:color w:val="000000"/>
          <w:sz w:val="21"/>
          <w:szCs w:val="21"/>
        </w:rPr>
      </w:pPr>
      <w:r>
        <w:rPr>
          <w:rFonts w:ascii="Arial" w:hAnsi="Arial" w:cs="Arial"/>
          <w:color w:val="000000"/>
          <w:sz w:val="21"/>
          <w:szCs w:val="21"/>
        </w:rPr>
        <w:t xml:space="preserve">The </w:t>
      </w:r>
      <w:r w:rsidR="00DB332C">
        <w:rPr>
          <w:rFonts w:ascii="Arial" w:hAnsi="Arial" w:cs="Arial"/>
          <w:color w:val="000000"/>
          <w:sz w:val="21"/>
          <w:szCs w:val="21"/>
        </w:rPr>
        <w:t>Contractor</w:t>
      </w:r>
      <w:r>
        <w:rPr>
          <w:rFonts w:ascii="Arial" w:hAnsi="Arial" w:cs="Arial"/>
          <w:color w:val="000000"/>
          <w:sz w:val="21"/>
          <w:szCs w:val="21"/>
        </w:rPr>
        <w:t xml:space="preserve"> will</w:t>
      </w:r>
      <w:r w:rsidR="00DB332C">
        <w:rPr>
          <w:rFonts w:ascii="Arial" w:hAnsi="Arial" w:cs="Arial"/>
          <w:color w:val="000000"/>
          <w:sz w:val="21"/>
          <w:szCs w:val="21"/>
        </w:rPr>
        <w:t xml:space="preserve"> provide</w:t>
      </w:r>
      <w:r>
        <w:rPr>
          <w:rFonts w:ascii="Arial" w:hAnsi="Arial" w:cs="Arial"/>
          <w:color w:val="000000"/>
          <w:sz w:val="21"/>
          <w:szCs w:val="21"/>
        </w:rPr>
        <w:t xml:space="preserve"> </w:t>
      </w:r>
      <w:r w:rsidR="00DB332C">
        <w:rPr>
          <w:rFonts w:ascii="Arial" w:hAnsi="Arial" w:cs="Arial"/>
          <w:color w:val="000000"/>
          <w:sz w:val="21"/>
          <w:szCs w:val="21"/>
        </w:rPr>
        <w:t xml:space="preserve">the following services: </w:t>
      </w:r>
    </w:p>
    <w:p w14:paraId="5B57B276" w14:textId="3829EBDE" w:rsidR="004E498D" w:rsidRPr="004E498D" w:rsidRDefault="004E498D" w:rsidP="00DB332C">
      <w:pPr>
        <w:pStyle w:val="p1"/>
        <w:spacing w:before="120"/>
        <w:jc w:val="both"/>
        <w:rPr>
          <w:rFonts w:ascii="Arial" w:hAnsi="Arial" w:cs="Arial"/>
          <w:b/>
          <w:color w:val="000000"/>
          <w:sz w:val="21"/>
          <w:szCs w:val="21"/>
        </w:rPr>
      </w:pPr>
      <w:r w:rsidRPr="004E498D">
        <w:rPr>
          <w:rFonts w:ascii="Arial" w:hAnsi="Arial" w:cs="Arial"/>
          <w:b/>
          <w:color w:val="000000"/>
          <w:sz w:val="21"/>
          <w:szCs w:val="21"/>
        </w:rPr>
        <w:t>During August-September 2023:</w:t>
      </w:r>
    </w:p>
    <w:p w14:paraId="3DAD7349" w14:textId="73108697" w:rsidR="00DB332C" w:rsidRPr="00DB332C" w:rsidRDefault="00DB332C" w:rsidP="00DB332C">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Update the S</w:t>
      </w:r>
      <w:r w:rsidRPr="00DB332C">
        <w:rPr>
          <w:rFonts w:ascii="Arial" w:hAnsi="Arial" w:cs="Arial"/>
          <w:color w:val="000000"/>
          <w:sz w:val="21"/>
          <w:szCs w:val="21"/>
        </w:rPr>
        <w:t>urvey methodology and questionnaire</w:t>
      </w:r>
      <w:r>
        <w:rPr>
          <w:rFonts w:ascii="Arial" w:hAnsi="Arial" w:cs="Arial"/>
          <w:color w:val="000000"/>
          <w:sz w:val="21"/>
          <w:szCs w:val="21"/>
        </w:rPr>
        <w:t xml:space="preserve"> for the expert assessment in close cooperation with and under guidance of the NACP representatives</w:t>
      </w:r>
      <w:r w:rsidRPr="00DB332C">
        <w:rPr>
          <w:rFonts w:ascii="Arial" w:hAnsi="Arial" w:cs="Arial"/>
          <w:color w:val="000000"/>
          <w:sz w:val="21"/>
          <w:szCs w:val="21"/>
        </w:rPr>
        <w:t>;</w:t>
      </w:r>
    </w:p>
    <w:p w14:paraId="737043F5" w14:textId="7533D2D8" w:rsidR="00DB332C" w:rsidRPr="00DB332C" w:rsidRDefault="00DB332C" w:rsidP="00DB332C">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Assist the NACP with</w:t>
      </w:r>
      <w:r w:rsidRPr="00DB332C">
        <w:rPr>
          <w:rFonts w:ascii="Arial" w:hAnsi="Arial" w:cs="Arial"/>
          <w:color w:val="000000"/>
          <w:sz w:val="21"/>
          <w:szCs w:val="21"/>
        </w:rPr>
        <w:t xml:space="preserve"> formation of a sample (subsamples) of respondents and </w:t>
      </w:r>
      <w:r>
        <w:rPr>
          <w:rFonts w:ascii="Arial" w:hAnsi="Arial" w:cs="Arial"/>
          <w:color w:val="000000"/>
          <w:sz w:val="21"/>
          <w:szCs w:val="21"/>
        </w:rPr>
        <w:t xml:space="preserve">in arranging </w:t>
      </w:r>
      <w:r w:rsidRPr="00DB332C">
        <w:rPr>
          <w:rFonts w:ascii="Arial" w:hAnsi="Arial" w:cs="Arial"/>
          <w:color w:val="000000"/>
          <w:sz w:val="21"/>
          <w:szCs w:val="21"/>
        </w:rPr>
        <w:t>agreements with experts.</w:t>
      </w:r>
      <w:r>
        <w:rPr>
          <w:rFonts w:ascii="Arial" w:hAnsi="Arial" w:cs="Arial"/>
          <w:color w:val="000000"/>
          <w:sz w:val="21"/>
          <w:szCs w:val="21"/>
        </w:rPr>
        <w:t xml:space="preserve"> </w:t>
      </w:r>
      <w:r w:rsidRPr="00DB332C">
        <w:rPr>
          <w:rFonts w:ascii="Arial" w:hAnsi="Arial" w:cs="Arial"/>
          <w:color w:val="000000"/>
          <w:sz w:val="21"/>
          <w:szCs w:val="21"/>
        </w:rPr>
        <w:t>The sample of respondents</w:t>
      </w:r>
      <w:r>
        <w:rPr>
          <w:rFonts w:ascii="Arial" w:hAnsi="Arial" w:cs="Arial"/>
          <w:color w:val="000000"/>
          <w:sz w:val="21"/>
          <w:szCs w:val="21"/>
        </w:rPr>
        <w:t xml:space="preserve"> should consist</w:t>
      </w:r>
      <w:r w:rsidRPr="00DB332C">
        <w:rPr>
          <w:rFonts w:ascii="Arial" w:hAnsi="Arial" w:cs="Arial"/>
          <w:color w:val="000000"/>
          <w:sz w:val="21"/>
          <w:szCs w:val="21"/>
        </w:rPr>
        <w:t xml:space="preserve"> of 200 </w:t>
      </w:r>
      <w:r>
        <w:rPr>
          <w:rFonts w:ascii="Arial" w:hAnsi="Arial" w:cs="Arial"/>
          <w:color w:val="000000"/>
          <w:sz w:val="21"/>
          <w:szCs w:val="21"/>
        </w:rPr>
        <w:t>experts</w:t>
      </w:r>
      <w:r w:rsidRPr="00DB332C">
        <w:rPr>
          <w:rFonts w:ascii="Arial" w:hAnsi="Arial" w:cs="Arial"/>
          <w:color w:val="000000"/>
          <w:sz w:val="21"/>
          <w:szCs w:val="21"/>
        </w:rPr>
        <w:t>, divided into two sub-samples of 100 individuals each. These sub-samples</w:t>
      </w:r>
      <w:r>
        <w:rPr>
          <w:rFonts w:ascii="Arial" w:hAnsi="Arial" w:cs="Arial"/>
          <w:color w:val="000000"/>
          <w:sz w:val="21"/>
          <w:szCs w:val="21"/>
        </w:rPr>
        <w:t xml:space="preserve"> should</w:t>
      </w:r>
      <w:r w:rsidRPr="00DB332C">
        <w:rPr>
          <w:rFonts w:ascii="Arial" w:hAnsi="Arial" w:cs="Arial"/>
          <w:color w:val="000000"/>
          <w:sz w:val="21"/>
          <w:szCs w:val="21"/>
        </w:rPr>
        <w:t xml:space="preserve"> comprise:</w:t>
      </w:r>
    </w:p>
    <w:p w14:paraId="34EBF40F" w14:textId="42DBCBDE" w:rsidR="00DB332C" w:rsidRPr="00DB332C" w:rsidRDefault="00DB332C" w:rsidP="00DB332C">
      <w:pPr>
        <w:pStyle w:val="p1"/>
        <w:numPr>
          <w:ilvl w:val="1"/>
          <w:numId w:val="12"/>
        </w:numPr>
        <w:spacing w:before="120"/>
        <w:jc w:val="both"/>
        <w:rPr>
          <w:rFonts w:ascii="Arial" w:hAnsi="Arial" w:cs="Arial"/>
          <w:color w:val="000000"/>
          <w:sz w:val="21"/>
          <w:szCs w:val="21"/>
        </w:rPr>
      </w:pPr>
      <w:r>
        <w:rPr>
          <w:rFonts w:ascii="Arial" w:hAnsi="Arial" w:cs="Arial"/>
          <w:color w:val="000000"/>
          <w:sz w:val="21"/>
          <w:szCs w:val="21"/>
        </w:rPr>
        <w:t>scholars</w:t>
      </w:r>
      <w:r w:rsidRPr="00DB332C">
        <w:rPr>
          <w:rFonts w:ascii="Arial" w:hAnsi="Arial" w:cs="Arial"/>
          <w:color w:val="000000"/>
          <w:sz w:val="21"/>
          <w:szCs w:val="21"/>
        </w:rPr>
        <w:t>, analysts and independent experts (including representatives of higher education, research institutions, analytical centres) who are engaged in the study of corruption and its forms, the theory and practice of preventing and countering corruption, seeking the ways to improve anticorruption and related legislation, and practice of its application, as well as representatives of public associations, international organizations, donors who have provided international technical assistance to Ukraine in the field of corruption preve</w:t>
      </w:r>
      <w:r>
        <w:rPr>
          <w:rFonts w:ascii="Arial" w:hAnsi="Arial" w:cs="Arial"/>
          <w:color w:val="000000"/>
          <w:sz w:val="21"/>
          <w:szCs w:val="21"/>
        </w:rPr>
        <w:t>ntion and counteraction in the l</w:t>
      </w:r>
      <w:r w:rsidRPr="00DB332C">
        <w:rPr>
          <w:rFonts w:ascii="Arial" w:hAnsi="Arial" w:cs="Arial"/>
          <w:color w:val="000000"/>
          <w:sz w:val="21"/>
          <w:szCs w:val="21"/>
        </w:rPr>
        <w:t xml:space="preserve">ast year, members of the media, international experts, and independent public activists who actively address the issue of corruption in Ukraine; </w:t>
      </w:r>
    </w:p>
    <w:p w14:paraId="18494FA0" w14:textId="498E11D7" w:rsidR="00F32BEF" w:rsidRDefault="00DB332C" w:rsidP="00DB332C">
      <w:pPr>
        <w:pStyle w:val="p1"/>
        <w:numPr>
          <w:ilvl w:val="1"/>
          <w:numId w:val="12"/>
        </w:numPr>
        <w:spacing w:before="120"/>
        <w:jc w:val="both"/>
        <w:rPr>
          <w:rFonts w:ascii="Arial" w:hAnsi="Arial" w:cs="Arial"/>
          <w:color w:val="000000"/>
          <w:sz w:val="21"/>
          <w:szCs w:val="21"/>
        </w:rPr>
      </w:pPr>
      <w:r w:rsidRPr="00DB332C">
        <w:rPr>
          <w:rFonts w:ascii="Arial" w:hAnsi="Arial" w:cs="Arial"/>
          <w:color w:val="000000"/>
          <w:sz w:val="21"/>
          <w:szCs w:val="21"/>
        </w:rPr>
        <w:t xml:space="preserve">representatives of public institutions, which at the national and/or local level are engaged in the formation and/or implementation of anticorruption policy, as well as those involved in pre-trial investigation and </w:t>
      </w:r>
      <w:r>
        <w:rPr>
          <w:rFonts w:ascii="Arial" w:hAnsi="Arial" w:cs="Arial"/>
          <w:color w:val="000000"/>
          <w:sz w:val="21"/>
          <w:szCs w:val="21"/>
        </w:rPr>
        <w:t>adjudication</w:t>
      </w:r>
      <w:r w:rsidRPr="00DB332C">
        <w:rPr>
          <w:rFonts w:ascii="Arial" w:hAnsi="Arial" w:cs="Arial"/>
          <w:color w:val="000000"/>
          <w:sz w:val="21"/>
          <w:szCs w:val="21"/>
        </w:rPr>
        <w:t xml:space="preserve"> in corruption and corruption-related offenses (NACP, NABU, SAPO, SBI, ARMA, HACC, other government bodies or local self-government institutions authorized to prevent corruption);</w:t>
      </w:r>
    </w:p>
    <w:p w14:paraId="1834C865" w14:textId="6CACC87F" w:rsidR="00DB332C" w:rsidRDefault="004E498D" w:rsidP="00DB332C">
      <w:pPr>
        <w:pStyle w:val="p1"/>
        <w:spacing w:before="120"/>
        <w:ind w:left="720"/>
        <w:jc w:val="both"/>
        <w:rPr>
          <w:rFonts w:ascii="Arial" w:hAnsi="Arial" w:cs="Arial"/>
          <w:color w:val="000000"/>
          <w:sz w:val="21"/>
          <w:szCs w:val="21"/>
        </w:rPr>
      </w:pPr>
      <w:r>
        <w:rPr>
          <w:rFonts w:ascii="Arial" w:hAnsi="Arial" w:cs="Arial"/>
          <w:color w:val="000000"/>
          <w:sz w:val="21"/>
          <w:szCs w:val="21"/>
        </w:rPr>
        <w:t xml:space="preserve">Engagement on the level of </w:t>
      </w:r>
      <w:r w:rsidRPr="00DB332C">
        <w:rPr>
          <w:rFonts w:ascii="Arial" w:hAnsi="Arial" w:cs="Arial"/>
          <w:color w:val="000000"/>
          <w:sz w:val="21"/>
          <w:szCs w:val="21"/>
        </w:rPr>
        <w:t>80 hours (10 man-days)</w:t>
      </w:r>
      <w:r>
        <w:rPr>
          <w:rFonts w:ascii="Arial" w:hAnsi="Arial" w:cs="Arial"/>
          <w:color w:val="000000"/>
          <w:sz w:val="21"/>
          <w:szCs w:val="21"/>
        </w:rPr>
        <w:t xml:space="preserve"> is expected for the provision of abovementioned services</w:t>
      </w:r>
      <w:r w:rsidR="00DB332C" w:rsidRPr="00DB332C">
        <w:rPr>
          <w:rFonts w:ascii="Arial" w:hAnsi="Arial" w:cs="Arial"/>
          <w:color w:val="000000"/>
          <w:sz w:val="21"/>
          <w:szCs w:val="21"/>
        </w:rPr>
        <w:t>.</w:t>
      </w:r>
    </w:p>
    <w:p w14:paraId="2312D02D" w14:textId="7469F70E" w:rsidR="004E498D" w:rsidRPr="004E498D" w:rsidRDefault="004E498D" w:rsidP="004E498D">
      <w:pPr>
        <w:pStyle w:val="p1"/>
        <w:spacing w:before="120"/>
        <w:jc w:val="both"/>
        <w:rPr>
          <w:rFonts w:ascii="Arial" w:hAnsi="Arial" w:cs="Arial"/>
          <w:b/>
          <w:color w:val="000000"/>
          <w:sz w:val="21"/>
          <w:szCs w:val="21"/>
        </w:rPr>
      </w:pPr>
      <w:r w:rsidRPr="004E498D">
        <w:rPr>
          <w:rFonts w:ascii="Arial" w:hAnsi="Arial" w:cs="Arial"/>
          <w:b/>
          <w:color w:val="000000"/>
          <w:sz w:val="21"/>
          <w:szCs w:val="21"/>
        </w:rPr>
        <w:t xml:space="preserve">During </w:t>
      </w:r>
      <w:r>
        <w:rPr>
          <w:rFonts w:ascii="Arial" w:hAnsi="Arial" w:cs="Arial"/>
          <w:b/>
          <w:color w:val="000000"/>
          <w:sz w:val="21"/>
          <w:szCs w:val="21"/>
        </w:rPr>
        <w:t xml:space="preserve">October 2023 </w:t>
      </w:r>
      <w:r w:rsidRPr="004E498D">
        <w:rPr>
          <w:rFonts w:ascii="Arial" w:hAnsi="Arial" w:cs="Arial"/>
          <w:b/>
          <w:color w:val="000000"/>
          <w:sz w:val="21"/>
          <w:szCs w:val="21"/>
        </w:rPr>
        <w:t>-</w:t>
      </w:r>
      <w:r>
        <w:rPr>
          <w:rFonts w:ascii="Arial" w:hAnsi="Arial" w:cs="Arial"/>
          <w:b/>
          <w:color w:val="000000"/>
          <w:sz w:val="21"/>
          <w:szCs w:val="21"/>
        </w:rPr>
        <w:t xml:space="preserve"> </w:t>
      </w:r>
      <w:r w:rsidR="00FD278B">
        <w:rPr>
          <w:rFonts w:ascii="Arial" w:hAnsi="Arial" w:cs="Arial"/>
          <w:b/>
          <w:color w:val="000000"/>
          <w:sz w:val="21"/>
          <w:szCs w:val="21"/>
        </w:rPr>
        <w:t>December</w:t>
      </w:r>
      <w:r w:rsidR="00FD278B">
        <w:rPr>
          <w:rFonts w:ascii="Arial" w:hAnsi="Arial" w:cs="Arial"/>
          <w:b/>
          <w:color w:val="000000"/>
          <w:sz w:val="21"/>
          <w:szCs w:val="21"/>
        </w:rPr>
        <w:t xml:space="preserve"> </w:t>
      </w:r>
      <w:r>
        <w:rPr>
          <w:rFonts w:ascii="Arial" w:hAnsi="Arial" w:cs="Arial"/>
          <w:b/>
          <w:color w:val="000000"/>
          <w:sz w:val="21"/>
          <w:szCs w:val="21"/>
        </w:rPr>
        <w:t>2024</w:t>
      </w:r>
      <w:r w:rsidRPr="004E498D">
        <w:rPr>
          <w:rFonts w:ascii="Arial" w:hAnsi="Arial" w:cs="Arial"/>
          <w:b/>
          <w:color w:val="000000"/>
          <w:sz w:val="21"/>
          <w:szCs w:val="21"/>
        </w:rPr>
        <w:t>:</w:t>
      </w:r>
    </w:p>
    <w:p w14:paraId="12D55840" w14:textId="0A841BE7" w:rsidR="004E498D" w:rsidRPr="004E498D" w:rsidRDefault="004E498D" w:rsidP="004E498D">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Organize and oversee</w:t>
      </w:r>
      <w:r w:rsidRPr="004E498D">
        <w:rPr>
          <w:rFonts w:ascii="Arial" w:hAnsi="Arial" w:cs="Arial"/>
          <w:color w:val="000000"/>
          <w:sz w:val="21"/>
          <w:szCs w:val="21"/>
        </w:rPr>
        <w:t xml:space="preserve"> the survey process;</w:t>
      </w:r>
    </w:p>
    <w:p w14:paraId="1DA73DB5" w14:textId="092F1C34" w:rsidR="004E498D" w:rsidRPr="004E498D" w:rsidRDefault="004E498D" w:rsidP="004E498D">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Process</w:t>
      </w:r>
      <w:r w:rsidRPr="004E498D">
        <w:rPr>
          <w:rFonts w:ascii="Arial" w:hAnsi="Arial" w:cs="Arial"/>
          <w:color w:val="000000"/>
          <w:sz w:val="21"/>
          <w:szCs w:val="21"/>
        </w:rPr>
        <w:t xml:space="preserve"> </w:t>
      </w:r>
      <w:r>
        <w:rPr>
          <w:rFonts w:ascii="Arial" w:hAnsi="Arial" w:cs="Arial"/>
          <w:color w:val="000000"/>
          <w:sz w:val="21"/>
          <w:szCs w:val="21"/>
        </w:rPr>
        <w:t xml:space="preserve">the questionnaires and </w:t>
      </w:r>
      <w:r w:rsidR="00FB6D03">
        <w:rPr>
          <w:rFonts w:ascii="Arial" w:hAnsi="Arial" w:cs="Arial"/>
          <w:color w:val="000000"/>
          <w:sz w:val="21"/>
          <w:szCs w:val="21"/>
        </w:rPr>
        <w:t>analyze</w:t>
      </w:r>
      <w:r w:rsidRPr="004E498D">
        <w:rPr>
          <w:rFonts w:ascii="Arial" w:hAnsi="Arial" w:cs="Arial"/>
          <w:color w:val="000000"/>
          <w:sz w:val="21"/>
          <w:szCs w:val="21"/>
        </w:rPr>
        <w:t xml:space="preserve"> the answers received from the survey participants;</w:t>
      </w:r>
    </w:p>
    <w:p w14:paraId="366E19BB" w14:textId="281E1EA3" w:rsidR="004E498D" w:rsidRDefault="004E498D" w:rsidP="004E498D">
      <w:pPr>
        <w:pStyle w:val="p1"/>
        <w:numPr>
          <w:ilvl w:val="0"/>
          <w:numId w:val="12"/>
        </w:numPr>
        <w:spacing w:before="120"/>
        <w:jc w:val="both"/>
        <w:rPr>
          <w:rFonts w:ascii="Arial" w:hAnsi="Arial" w:cs="Arial"/>
          <w:color w:val="000000"/>
          <w:sz w:val="21"/>
          <w:szCs w:val="21"/>
        </w:rPr>
      </w:pPr>
      <w:r>
        <w:rPr>
          <w:rFonts w:ascii="Arial" w:hAnsi="Arial" w:cs="Arial"/>
          <w:color w:val="000000"/>
          <w:sz w:val="21"/>
          <w:szCs w:val="21"/>
        </w:rPr>
        <w:t>Draft</w:t>
      </w:r>
      <w:r w:rsidRPr="004E498D">
        <w:rPr>
          <w:rFonts w:ascii="Arial" w:hAnsi="Arial" w:cs="Arial"/>
          <w:color w:val="000000"/>
          <w:sz w:val="21"/>
          <w:szCs w:val="21"/>
        </w:rPr>
        <w:t xml:space="preserve"> </w:t>
      </w:r>
      <w:r>
        <w:rPr>
          <w:rFonts w:ascii="Arial" w:hAnsi="Arial" w:cs="Arial"/>
          <w:color w:val="000000"/>
          <w:sz w:val="21"/>
          <w:szCs w:val="21"/>
        </w:rPr>
        <w:t>analytical report and present</w:t>
      </w:r>
      <w:r w:rsidRPr="004E498D">
        <w:rPr>
          <w:rFonts w:ascii="Arial" w:hAnsi="Arial" w:cs="Arial"/>
          <w:color w:val="000000"/>
          <w:sz w:val="21"/>
          <w:szCs w:val="21"/>
        </w:rPr>
        <w:t xml:space="preserve"> the results of the survey.</w:t>
      </w:r>
    </w:p>
    <w:p w14:paraId="2BBD96CD" w14:textId="7888B106" w:rsidR="004E498D" w:rsidRDefault="004E498D" w:rsidP="004E498D">
      <w:pPr>
        <w:pStyle w:val="p1"/>
        <w:spacing w:before="120"/>
        <w:ind w:left="720"/>
        <w:jc w:val="both"/>
        <w:rPr>
          <w:rFonts w:ascii="Arial" w:hAnsi="Arial" w:cs="Arial"/>
          <w:color w:val="000000"/>
          <w:sz w:val="21"/>
          <w:szCs w:val="21"/>
        </w:rPr>
      </w:pPr>
      <w:r>
        <w:rPr>
          <w:rFonts w:ascii="Arial" w:hAnsi="Arial" w:cs="Arial"/>
          <w:color w:val="000000"/>
          <w:sz w:val="21"/>
          <w:szCs w:val="21"/>
        </w:rPr>
        <w:lastRenderedPageBreak/>
        <w:t xml:space="preserve">Engagement of experts </w:t>
      </w:r>
      <w:r w:rsidRPr="004E498D">
        <w:rPr>
          <w:rFonts w:ascii="Arial" w:hAnsi="Arial" w:cs="Arial"/>
          <w:color w:val="000000"/>
          <w:sz w:val="21"/>
          <w:szCs w:val="21"/>
        </w:rPr>
        <w:t>who have prior experience in conducting sociology research</w:t>
      </w:r>
      <w:r>
        <w:rPr>
          <w:rFonts w:ascii="Arial" w:hAnsi="Arial" w:cs="Arial"/>
          <w:color w:val="000000"/>
          <w:sz w:val="21"/>
          <w:szCs w:val="21"/>
        </w:rPr>
        <w:t xml:space="preserve"> on the level of total 160 hours (2</w:t>
      </w:r>
      <w:r w:rsidRPr="00DB332C">
        <w:rPr>
          <w:rFonts w:ascii="Arial" w:hAnsi="Arial" w:cs="Arial"/>
          <w:color w:val="000000"/>
          <w:sz w:val="21"/>
          <w:szCs w:val="21"/>
        </w:rPr>
        <w:t>0 man-days)</w:t>
      </w:r>
      <w:r>
        <w:rPr>
          <w:rFonts w:ascii="Arial" w:hAnsi="Arial" w:cs="Arial"/>
          <w:color w:val="000000"/>
          <w:sz w:val="21"/>
          <w:szCs w:val="21"/>
        </w:rPr>
        <w:t xml:space="preserve"> is expected for the provision of abovementioned services</w:t>
      </w:r>
      <w:r w:rsidRPr="00DB332C">
        <w:rPr>
          <w:rFonts w:ascii="Arial" w:hAnsi="Arial" w:cs="Arial"/>
          <w:color w:val="000000"/>
          <w:sz w:val="21"/>
          <w:szCs w:val="21"/>
        </w:rPr>
        <w:t>.</w:t>
      </w:r>
    </w:p>
    <w:p w14:paraId="30E40C56" w14:textId="77777777" w:rsidR="008128DC" w:rsidRPr="008128DC" w:rsidRDefault="008128DC" w:rsidP="008128DC">
      <w:pPr>
        <w:pStyle w:val="p9"/>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3.2. Expected deliverables:</w:t>
      </w:r>
    </w:p>
    <w:p w14:paraId="6FD71BF3" w14:textId="2EFC24EC" w:rsidR="008128DC" w:rsidRDefault="00BA7EDC" w:rsidP="00855A1C">
      <w:pPr>
        <w:pStyle w:val="p1"/>
        <w:spacing w:before="120"/>
        <w:jc w:val="both"/>
        <w:rPr>
          <w:rFonts w:ascii="Arial" w:hAnsi="Arial" w:cs="Arial"/>
          <w:color w:val="000000"/>
          <w:sz w:val="21"/>
          <w:szCs w:val="21"/>
        </w:rPr>
      </w:pPr>
      <w:r>
        <w:rPr>
          <w:rFonts w:ascii="Arial" w:hAnsi="Arial" w:cs="Arial"/>
          <w:color w:val="000000"/>
          <w:sz w:val="21"/>
          <w:szCs w:val="21"/>
        </w:rPr>
        <w:t xml:space="preserve">The </w:t>
      </w:r>
      <w:r w:rsidR="004E498D">
        <w:rPr>
          <w:rFonts w:ascii="Arial" w:hAnsi="Arial" w:cs="Arial"/>
          <w:color w:val="000000"/>
          <w:sz w:val="21"/>
          <w:szCs w:val="21"/>
        </w:rPr>
        <w:t>Contractor is</w:t>
      </w:r>
      <w:r>
        <w:rPr>
          <w:rFonts w:ascii="Arial" w:hAnsi="Arial" w:cs="Arial"/>
          <w:color w:val="000000"/>
          <w:sz w:val="21"/>
          <w:szCs w:val="21"/>
        </w:rPr>
        <w:t xml:space="preserve"> expected to contribute their expertise to </w:t>
      </w:r>
      <w:r w:rsidR="006A20DC">
        <w:rPr>
          <w:rFonts w:ascii="Arial" w:hAnsi="Arial" w:cs="Arial"/>
          <w:color w:val="000000"/>
          <w:sz w:val="21"/>
          <w:szCs w:val="21"/>
        </w:rPr>
        <w:t>organization and conduction</w:t>
      </w:r>
      <w:r w:rsidR="006A20DC" w:rsidRPr="006A20DC">
        <w:rPr>
          <w:rFonts w:ascii="Arial" w:hAnsi="Arial" w:cs="Arial"/>
          <w:color w:val="000000"/>
          <w:sz w:val="21"/>
          <w:szCs w:val="21"/>
        </w:rPr>
        <w:t xml:space="preserve"> </w:t>
      </w:r>
      <w:r w:rsidR="006A20DC">
        <w:rPr>
          <w:rFonts w:ascii="Arial" w:hAnsi="Arial" w:cs="Arial"/>
          <w:color w:val="000000"/>
          <w:sz w:val="21"/>
          <w:szCs w:val="21"/>
        </w:rPr>
        <w:t xml:space="preserve">of </w:t>
      </w:r>
      <w:r w:rsidR="006A20DC" w:rsidRPr="006A20DC">
        <w:rPr>
          <w:rFonts w:ascii="Arial" w:hAnsi="Arial" w:cs="Arial"/>
          <w:color w:val="000000"/>
          <w:sz w:val="21"/>
          <w:szCs w:val="21"/>
        </w:rPr>
        <w:t>an expert survey on the assessment of the level of corruption in Ukraine according to the methodology approved by the NACP in 2023</w:t>
      </w:r>
      <w:r>
        <w:rPr>
          <w:rFonts w:ascii="Arial" w:hAnsi="Arial" w:cs="Arial"/>
          <w:color w:val="000000"/>
          <w:sz w:val="21"/>
          <w:szCs w:val="21"/>
        </w:rPr>
        <w:t>.</w:t>
      </w:r>
      <w:r w:rsidR="006A20DC">
        <w:rPr>
          <w:rFonts w:ascii="Arial" w:hAnsi="Arial" w:cs="Arial"/>
          <w:color w:val="000000"/>
          <w:sz w:val="21"/>
          <w:szCs w:val="21"/>
        </w:rPr>
        <w:t xml:space="preserve"> The following benchmarks will be used to judge upon performance:</w:t>
      </w:r>
    </w:p>
    <w:p w14:paraId="6E03F643" w14:textId="59F23B35" w:rsidR="006A20DC" w:rsidRDefault="006A20DC" w:rsidP="006A20DC">
      <w:pPr>
        <w:pStyle w:val="p1"/>
        <w:numPr>
          <w:ilvl w:val="0"/>
          <w:numId w:val="15"/>
        </w:numPr>
        <w:spacing w:before="120"/>
        <w:jc w:val="both"/>
        <w:rPr>
          <w:rFonts w:ascii="Arial" w:hAnsi="Arial" w:cs="Arial"/>
          <w:color w:val="000000"/>
          <w:sz w:val="21"/>
          <w:szCs w:val="21"/>
        </w:rPr>
      </w:pPr>
      <w:r w:rsidRPr="006A20DC">
        <w:rPr>
          <w:rFonts w:ascii="Arial" w:hAnsi="Arial" w:cs="Arial"/>
          <w:color w:val="000000"/>
          <w:sz w:val="21"/>
          <w:szCs w:val="21"/>
        </w:rPr>
        <w:t>Update</w:t>
      </w:r>
      <w:r>
        <w:rPr>
          <w:rFonts w:ascii="Arial" w:hAnsi="Arial" w:cs="Arial"/>
          <w:color w:val="000000"/>
          <w:sz w:val="21"/>
          <w:szCs w:val="21"/>
        </w:rPr>
        <w:t>d</w:t>
      </w:r>
      <w:r w:rsidRPr="006A20DC">
        <w:rPr>
          <w:rFonts w:ascii="Arial" w:hAnsi="Arial" w:cs="Arial"/>
          <w:color w:val="000000"/>
          <w:sz w:val="21"/>
          <w:szCs w:val="21"/>
        </w:rPr>
        <w:t xml:space="preserve"> Survey methodology and questionnaire for the expert assessment</w:t>
      </w:r>
      <w:r>
        <w:rPr>
          <w:rFonts w:ascii="Arial" w:hAnsi="Arial" w:cs="Arial"/>
          <w:color w:val="000000"/>
          <w:sz w:val="21"/>
          <w:szCs w:val="21"/>
        </w:rPr>
        <w:t xml:space="preserve"> has been approved by the NACP;</w:t>
      </w:r>
    </w:p>
    <w:p w14:paraId="3CD6506C" w14:textId="67F336BC" w:rsidR="006A20DC" w:rsidRDefault="006A20DC" w:rsidP="006A20DC">
      <w:pPr>
        <w:pStyle w:val="p1"/>
        <w:numPr>
          <w:ilvl w:val="0"/>
          <w:numId w:val="15"/>
        </w:numPr>
        <w:spacing w:before="120"/>
        <w:jc w:val="both"/>
        <w:rPr>
          <w:rFonts w:ascii="Arial" w:hAnsi="Arial" w:cs="Arial"/>
          <w:color w:val="000000"/>
          <w:sz w:val="21"/>
          <w:szCs w:val="21"/>
        </w:rPr>
      </w:pPr>
      <w:r>
        <w:rPr>
          <w:rFonts w:ascii="Arial" w:hAnsi="Arial" w:cs="Arial"/>
          <w:color w:val="000000"/>
          <w:sz w:val="21"/>
          <w:szCs w:val="21"/>
        </w:rPr>
        <w:t xml:space="preserve">A sample and subsamples </w:t>
      </w:r>
      <w:r w:rsidRPr="006A20DC">
        <w:rPr>
          <w:rFonts w:ascii="Arial" w:hAnsi="Arial" w:cs="Arial"/>
          <w:color w:val="000000"/>
          <w:sz w:val="21"/>
          <w:szCs w:val="21"/>
        </w:rPr>
        <w:t>of respondents</w:t>
      </w:r>
      <w:r>
        <w:rPr>
          <w:rFonts w:ascii="Arial" w:hAnsi="Arial" w:cs="Arial"/>
          <w:color w:val="000000"/>
          <w:sz w:val="21"/>
          <w:szCs w:val="21"/>
        </w:rPr>
        <w:t xml:space="preserve"> have been formed;</w:t>
      </w:r>
      <w:r w:rsidRPr="006A20DC">
        <w:rPr>
          <w:rFonts w:ascii="Arial" w:hAnsi="Arial" w:cs="Arial"/>
          <w:color w:val="000000"/>
          <w:sz w:val="21"/>
          <w:szCs w:val="21"/>
        </w:rPr>
        <w:t xml:space="preserve"> agreements with experts</w:t>
      </w:r>
      <w:r>
        <w:rPr>
          <w:rFonts w:ascii="Arial" w:hAnsi="Arial" w:cs="Arial"/>
          <w:color w:val="000000"/>
          <w:sz w:val="21"/>
          <w:szCs w:val="21"/>
        </w:rPr>
        <w:t xml:space="preserve"> have been arranged;</w:t>
      </w:r>
    </w:p>
    <w:p w14:paraId="7887A5A2" w14:textId="6864F029" w:rsidR="006A20DC" w:rsidRDefault="006A20DC" w:rsidP="006A20DC">
      <w:pPr>
        <w:pStyle w:val="p1"/>
        <w:numPr>
          <w:ilvl w:val="0"/>
          <w:numId w:val="15"/>
        </w:numPr>
        <w:spacing w:before="120"/>
        <w:jc w:val="both"/>
        <w:rPr>
          <w:rFonts w:ascii="Arial" w:hAnsi="Arial" w:cs="Arial"/>
          <w:color w:val="000000"/>
          <w:sz w:val="21"/>
          <w:szCs w:val="21"/>
        </w:rPr>
      </w:pPr>
      <w:r>
        <w:rPr>
          <w:rFonts w:ascii="Arial" w:hAnsi="Arial" w:cs="Arial"/>
          <w:color w:val="000000"/>
          <w:sz w:val="21"/>
          <w:szCs w:val="21"/>
        </w:rPr>
        <w:t>The Expert Survey has been conducted;</w:t>
      </w:r>
    </w:p>
    <w:p w14:paraId="035E4AD6" w14:textId="5264233D" w:rsidR="006A20DC" w:rsidRDefault="006A20DC" w:rsidP="006A20DC">
      <w:pPr>
        <w:pStyle w:val="p1"/>
        <w:numPr>
          <w:ilvl w:val="0"/>
          <w:numId w:val="15"/>
        </w:numPr>
        <w:spacing w:before="120"/>
        <w:jc w:val="both"/>
        <w:rPr>
          <w:rFonts w:ascii="Arial" w:hAnsi="Arial" w:cs="Arial"/>
          <w:color w:val="000000"/>
          <w:sz w:val="21"/>
          <w:szCs w:val="21"/>
        </w:rPr>
      </w:pPr>
      <w:r>
        <w:rPr>
          <w:rFonts w:ascii="Arial" w:hAnsi="Arial" w:cs="Arial"/>
          <w:color w:val="000000"/>
          <w:sz w:val="21"/>
          <w:szCs w:val="21"/>
        </w:rPr>
        <w:t xml:space="preserve">The data received from the survey has been compiled and </w:t>
      </w:r>
      <w:r w:rsidR="00121726">
        <w:rPr>
          <w:rFonts w:ascii="Arial" w:hAnsi="Arial" w:cs="Arial"/>
          <w:color w:val="000000"/>
          <w:sz w:val="21"/>
          <w:szCs w:val="21"/>
        </w:rPr>
        <w:t>processed according to the NACP requirements and approved Methodology;</w:t>
      </w:r>
    </w:p>
    <w:p w14:paraId="4D5E0A08" w14:textId="57660323" w:rsidR="00121726" w:rsidRDefault="00121726" w:rsidP="006A20DC">
      <w:pPr>
        <w:pStyle w:val="p1"/>
        <w:numPr>
          <w:ilvl w:val="0"/>
          <w:numId w:val="15"/>
        </w:numPr>
        <w:spacing w:before="120"/>
        <w:jc w:val="both"/>
        <w:rPr>
          <w:rFonts w:ascii="Arial" w:hAnsi="Arial" w:cs="Arial"/>
          <w:color w:val="000000"/>
          <w:sz w:val="21"/>
          <w:szCs w:val="21"/>
        </w:rPr>
      </w:pPr>
      <w:r>
        <w:rPr>
          <w:rFonts w:ascii="Arial" w:hAnsi="Arial" w:cs="Arial"/>
          <w:color w:val="000000"/>
          <w:sz w:val="21"/>
          <w:szCs w:val="21"/>
        </w:rPr>
        <w:t>Draft analytical report has been produced and approved by the NACP.</w:t>
      </w:r>
    </w:p>
    <w:p w14:paraId="1C6565FF" w14:textId="3621CEAC" w:rsidR="00BA7EDC" w:rsidRPr="008128DC" w:rsidRDefault="00BA7EDC" w:rsidP="00855A1C">
      <w:pPr>
        <w:pStyle w:val="p1"/>
        <w:spacing w:before="120"/>
        <w:jc w:val="both"/>
        <w:rPr>
          <w:rFonts w:ascii="Arial" w:hAnsi="Arial" w:cs="Arial"/>
          <w:color w:val="000000"/>
          <w:sz w:val="21"/>
          <w:szCs w:val="21"/>
        </w:rPr>
      </w:pPr>
      <w:r>
        <w:rPr>
          <w:rFonts w:ascii="Arial" w:hAnsi="Arial" w:cs="Arial"/>
          <w:color w:val="000000"/>
          <w:sz w:val="21"/>
          <w:szCs w:val="21"/>
        </w:rPr>
        <w:t xml:space="preserve">The final report in English of up to 5 pages describing </w:t>
      </w:r>
      <w:r w:rsidR="00121726">
        <w:rPr>
          <w:rFonts w:ascii="Arial" w:hAnsi="Arial" w:cs="Arial"/>
          <w:color w:val="000000"/>
          <w:sz w:val="21"/>
          <w:szCs w:val="21"/>
        </w:rPr>
        <w:t>services provided</w:t>
      </w:r>
      <w:r>
        <w:rPr>
          <w:rFonts w:ascii="Arial" w:hAnsi="Arial" w:cs="Arial"/>
          <w:color w:val="000000"/>
          <w:sz w:val="21"/>
          <w:szCs w:val="21"/>
        </w:rPr>
        <w:t xml:space="preserve">, </w:t>
      </w:r>
      <w:r w:rsidR="00121726">
        <w:rPr>
          <w:rFonts w:ascii="Arial" w:hAnsi="Arial" w:cs="Arial"/>
          <w:color w:val="000000"/>
          <w:sz w:val="21"/>
          <w:szCs w:val="21"/>
        </w:rPr>
        <w:t>and outlining further recommendations (if applicable)</w:t>
      </w:r>
      <w:r>
        <w:rPr>
          <w:rFonts w:ascii="Arial" w:hAnsi="Arial" w:cs="Arial"/>
          <w:color w:val="000000"/>
          <w:sz w:val="21"/>
          <w:szCs w:val="21"/>
        </w:rPr>
        <w:t xml:space="preserve"> should be delivered to the EUACI upon the contract completion.</w:t>
      </w:r>
    </w:p>
    <w:p w14:paraId="11A8A7AB" w14:textId="45CF15CF" w:rsidR="008128DC" w:rsidRDefault="00177934" w:rsidP="008128DC">
      <w:pPr>
        <w:pStyle w:val="p1"/>
        <w:spacing w:before="120" w:beforeAutospacing="0" w:after="0" w:afterAutospacing="0"/>
        <w:jc w:val="both"/>
        <w:rPr>
          <w:rFonts w:ascii="Arial" w:hAnsi="Arial" w:cs="Arial"/>
          <w:color w:val="000000"/>
          <w:sz w:val="21"/>
          <w:szCs w:val="21"/>
        </w:rPr>
      </w:pPr>
      <w:r w:rsidRPr="00177934">
        <w:rPr>
          <w:rFonts w:ascii="Arial" w:hAnsi="Arial" w:cs="Arial"/>
          <w:color w:val="000000"/>
          <w:sz w:val="21"/>
          <w:szCs w:val="21"/>
        </w:rPr>
        <w:t xml:space="preserve">Note: All the materials developed under this assignment shall include the EUACI logo as a part of the EUACI visibility strategy. Logo shall be used in accordance with the EUACI Visibility Guidelines and Brand Book. The Contractors shall consult with </w:t>
      </w:r>
      <w:r w:rsidR="001561B6">
        <w:rPr>
          <w:rFonts w:ascii="Arial" w:hAnsi="Arial" w:cs="Arial"/>
          <w:color w:val="000000"/>
          <w:sz w:val="21"/>
          <w:szCs w:val="21"/>
        </w:rPr>
        <w:t>Yana Ryzak</w:t>
      </w:r>
      <w:r w:rsidRPr="00177934">
        <w:rPr>
          <w:rFonts w:ascii="Arial" w:hAnsi="Arial" w:cs="Arial"/>
          <w:color w:val="000000"/>
          <w:sz w:val="21"/>
          <w:szCs w:val="21"/>
        </w:rPr>
        <w:t xml:space="preserve">, the EUACI Communications Experts via e-mail at </w:t>
      </w:r>
      <w:hyperlink r:id="rId8" w:history="1">
        <w:r w:rsidR="001561B6" w:rsidRPr="00B01F34">
          <w:rPr>
            <w:rStyle w:val="Hyperlink"/>
            <w:rFonts w:ascii="Arial" w:hAnsi="Arial" w:cs="Arial"/>
            <w:sz w:val="21"/>
            <w:szCs w:val="21"/>
          </w:rPr>
          <w:t>yanryz@um.dk</w:t>
        </w:r>
      </w:hyperlink>
      <w:r w:rsidR="001561B6">
        <w:rPr>
          <w:rFonts w:ascii="Arial" w:hAnsi="Arial" w:cs="Arial"/>
          <w:color w:val="000000"/>
          <w:sz w:val="21"/>
          <w:szCs w:val="21"/>
        </w:rPr>
        <w:t xml:space="preserve"> </w:t>
      </w:r>
      <w:r w:rsidRPr="00177934">
        <w:rPr>
          <w:rFonts w:ascii="Arial" w:hAnsi="Arial" w:cs="Arial"/>
          <w:color w:val="000000"/>
          <w:sz w:val="21"/>
          <w:szCs w:val="21"/>
        </w:rPr>
        <w:t>.</w:t>
      </w:r>
    </w:p>
    <w:p w14:paraId="0866729A" w14:textId="77777777" w:rsidR="00177934" w:rsidRDefault="00177934" w:rsidP="008128DC">
      <w:pPr>
        <w:pStyle w:val="p1"/>
        <w:spacing w:before="120" w:beforeAutospacing="0" w:after="0" w:afterAutospacing="0"/>
        <w:jc w:val="both"/>
        <w:rPr>
          <w:rFonts w:ascii="Arial" w:hAnsi="Arial" w:cs="Arial"/>
          <w:color w:val="000000"/>
          <w:sz w:val="21"/>
          <w:szCs w:val="21"/>
        </w:rPr>
      </w:pPr>
    </w:p>
    <w:p w14:paraId="0E350857" w14:textId="77777777" w:rsidR="008128DC" w:rsidRPr="008128DC" w:rsidRDefault="008128DC" w:rsidP="008128DC">
      <w:pPr>
        <w:pStyle w:val="p1"/>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4. Timeline </w:t>
      </w:r>
    </w:p>
    <w:p w14:paraId="238DB472" w14:textId="1BF67324" w:rsidR="008128DC" w:rsidRDefault="008128DC" w:rsidP="008128DC">
      <w:pPr>
        <w:pStyle w:val="p9"/>
        <w:spacing w:before="120" w:beforeAutospacing="0" w:after="0" w:afterAutospacing="0"/>
        <w:jc w:val="both"/>
        <w:rPr>
          <w:rFonts w:ascii="Arial" w:hAnsi="Arial" w:cs="Arial"/>
          <w:color w:val="000000"/>
          <w:sz w:val="21"/>
          <w:szCs w:val="21"/>
        </w:rPr>
      </w:pPr>
      <w:r w:rsidRPr="008128DC">
        <w:rPr>
          <w:rFonts w:ascii="Arial" w:hAnsi="Arial" w:cs="Arial"/>
          <w:color w:val="000000"/>
          <w:sz w:val="21"/>
          <w:szCs w:val="21"/>
        </w:rPr>
        <w:t xml:space="preserve">The assignment will start following a notification issued by the contracting authority, but not earlier than the date of signing the contract between the EUACI and the Contractor. The tentative start date is </w:t>
      </w:r>
      <w:r w:rsidR="00121726">
        <w:rPr>
          <w:rFonts w:ascii="Arial" w:hAnsi="Arial" w:cs="Arial"/>
          <w:color w:val="000000"/>
          <w:sz w:val="21"/>
          <w:szCs w:val="21"/>
        </w:rPr>
        <w:t>August 20</w:t>
      </w:r>
      <w:r w:rsidR="00121726" w:rsidRPr="00121726">
        <w:rPr>
          <w:rFonts w:ascii="Arial" w:hAnsi="Arial" w:cs="Arial"/>
          <w:color w:val="000000"/>
          <w:sz w:val="21"/>
          <w:szCs w:val="21"/>
          <w:vertAlign w:val="superscript"/>
        </w:rPr>
        <w:t>th</w:t>
      </w:r>
      <w:r w:rsidR="00121726">
        <w:rPr>
          <w:rFonts w:ascii="Arial" w:hAnsi="Arial" w:cs="Arial"/>
          <w:color w:val="000000"/>
          <w:sz w:val="21"/>
          <w:szCs w:val="21"/>
        </w:rPr>
        <w:t>,</w:t>
      </w:r>
      <w:r w:rsidRPr="008128DC">
        <w:rPr>
          <w:rFonts w:ascii="Arial" w:hAnsi="Arial" w:cs="Arial"/>
          <w:color w:val="000000"/>
          <w:sz w:val="21"/>
          <w:szCs w:val="21"/>
        </w:rPr>
        <w:t xml:space="preserve"> </w:t>
      </w:r>
      <w:r w:rsidR="00B7121D">
        <w:rPr>
          <w:rFonts w:ascii="Arial" w:hAnsi="Arial" w:cs="Arial"/>
          <w:color w:val="000000"/>
          <w:sz w:val="21"/>
          <w:szCs w:val="21"/>
        </w:rPr>
        <w:t>2023</w:t>
      </w:r>
      <w:r w:rsidRPr="008128DC">
        <w:rPr>
          <w:rFonts w:ascii="Arial" w:hAnsi="Arial" w:cs="Arial"/>
          <w:color w:val="000000"/>
          <w:sz w:val="21"/>
          <w:szCs w:val="21"/>
        </w:rPr>
        <w:t xml:space="preserve">. All activities envisaged under this contract shall be completed with a total duration of up to </w:t>
      </w:r>
      <w:r w:rsidR="00A759DF">
        <w:rPr>
          <w:rFonts w:ascii="Arial" w:hAnsi="Arial" w:cs="Arial"/>
          <w:color w:val="000000"/>
          <w:sz w:val="21"/>
          <w:szCs w:val="21"/>
        </w:rPr>
        <w:t>5</w:t>
      </w:r>
      <w:r w:rsidRPr="008128DC">
        <w:rPr>
          <w:rFonts w:ascii="Arial" w:hAnsi="Arial" w:cs="Arial"/>
          <w:color w:val="000000"/>
          <w:sz w:val="21"/>
          <w:szCs w:val="21"/>
        </w:rPr>
        <w:t xml:space="preserve"> month</w:t>
      </w:r>
      <w:r>
        <w:rPr>
          <w:rFonts w:ascii="Arial" w:hAnsi="Arial" w:cs="Arial"/>
          <w:color w:val="000000"/>
          <w:sz w:val="21"/>
          <w:szCs w:val="21"/>
        </w:rPr>
        <w:t>s</w:t>
      </w:r>
      <w:r w:rsidRPr="008128DC">
        <w:rPr>
          <w:rFonts w:ascii="Arial" w:hAnsi="Arial" w:cs="Arial"/>
          <w:color w:val="000000"/>
          <w:sz w:val="21"/>
          <w:szCs w:val="21"/>
        </w:rPr>
        <w:t>. The project activities are expected to take place in Kyiv.</w:t>
      </w:r>
    </w:p>
    <w:p w14:paraId="60BFDDE4" w14:textId="77777777" w:rsidR="00BA7EDC" w:rsidRDefault="00BA7EDC" w:rsidP="00BA7EDC">
      <w:pPr>
        <w:pStyle w:val="p13"/>
        <w:spacing w:before="120" w:beforeAutospacing="0" w:after="0" w:afterAutospacing="0"/>
        <w:jc w:val="both"/>
        <w:rPr>
          <w:rFonts w:ascii="Arial" w:hAnsi="Arial" w:cs="Arial"/>
          <w:color w:val="000000"/>
          <w:sz w:val="21"/>
          <w:szCs w:val="21"/>
        </w:rPr>
      </w:pPr>
    </w:p>
    <w:p w14:paraId="06FA94EA" w14:textId="53468CF1" w:rsidR="008128DC" w:rsidRPr="008128DC" w:rsidRDefault="008128DC" w:rsidP="00BA7EDC">
      <w:pPr>
        <w:pStyle w:val="p13"/>
        <w:spacing w:before="120" w:beforeAutospacing="0" w:after="0" w:afterAutospacing="0"/>
        <w:jc w:val="both"/>
        <w:rPr>
          <w:rStyle w:val="Strong"/>
          <w:rFonts w:ascii="Arial" w:hAnsi="Arial" w:cs="Arial"/>
          <w:color w:val="000000"/>
          <w:sz w:val="21"/>
          <w:szCs w:val="21"/>
        </w:rPr>
      </w:pPr>
      <w:r w:rsidRPr="008128DC">
        <w:rPr>
          <w:rStyle w:val="Strong"/>
          <w:rFonts w:ascii="Arial" w:hAnsi="Arial" w:cs="Arial"/>
          <w:color w:val="000000"/>
          <w:sz w:val="21"/>
          <w:szCs w:val="21"/>
        </w:rPr>
        <w:t xml:space="preserve">5.    </w:t>
      </w:r>
      <w:r w:rsidR="00BA7EDC">
        <w:rPr>
          <w:rStyle w:val="Strong"/>
          <w:rFonts w:ascii="Arial" w:hAnsi="Arial" w:cs="Arial"/>
          <w:color w:val="000000"/>
          <w:sz w:val="21"/>
          <w:szCs w:val="21"/>
        </w:rPr>
        <w:t>Service provider</w:t>
      </w:r>
    </w:p>
    <w:p w14:paraId="77977428" w14:textId="77777777" w:rsidR="00BA7EDC" w:rsidRDefault="00BA7EDC" w:rsidP="008128DC">
      <w:pPr>
        <w:pStyle w:val="p2"/>
        <w:spacing w:before="0" w:beforeAutospacing="0" w:after="0" w:afterAutospacing="0"/>
        <w:jc w:val="both"/>
        <w:rPr>
          <w:rStyle w:val="Strong"/>
          <w:rFonts w:ascii="Arial" w:hAnsi="Arial" w:cs="Arial"/>
          <w:color w:val="000000"/>
          <w:sz w:val="21"/>
          <w:szCs w:val="21"/>
        </w:rPr>
      </w:pPr>
    </w:p>
    <w:p w14:paraId="562F93A6" w14:textId="28898A9B" w:rsidR="008128DC" w:rsidRDefault="00415054" w:rsidP="008128DC">
      <w:pPr>
        <w:pStyle w:val="p2"/>
        <w:spacing w:before="0" w:beforeAutospacing="0" w:after="0" w:afterAutospacing="0"/>
        <w:jc w:val="both"/>
        <w:rPr>
          <w:rStyle w:val="Strong"/>
          <w:rFonts w:ascii="Arial" w:hAnsi="Arial" w:cs="Arial"/>
          <w:b w:val="0"/>
          <w:bCs w:val="0"/>
          <w:color w:val="000000"/>
          <w:sz w:val="21"/>
          <w:szCs w:val="21"/>
        </w:rPr>
      </w:pPr>
      <w:r>
        <w:rPr>
          <w:rStyle w:val="Strong"/>
          <w:rFonts w:ascii="Arial" w:hAnsi="Arial" w:cs="Arial"/>
          <w:b w:val="0"/>
          <w:bCs w:val="0"/>
          <w:color w:val="000000"/>
          <w:sz w:val="21"/>
          <w:szCs w:val="21"/>
        </w:rPr>
        <w:t xml:space="preserve">The </w:t>
      </w:r>
      <w:r w:rsidR="00BA7EDC">
        <w:rPr>
          <w:rStyle w:val="Strong"/>
          <w:rFonts w:ascii="Arial" w:hAnsi="Arial" w:cs="Arial"/>
          <w:b w:val="0"/>
          <w:bCs w:val="0"/>
          <w:color w:val="000000"/>
          <w:sz w:val="21"/>
          <w:szCs w:val="21"/>
        </w:rPr>
        <w:t xml:space="preserve">EUACI will only consider applications submitted by </w:t>
      </w:r>
      <w:r w:rsidR="00121726">
        <w:rPr>
          <w:rStyle w:val="Strong"/>
          <w:rFonts w:ascii="Arial" w:hAnsi="Arial" w:cs="Arial"/>
          <w:b w:val="0"/>
          <w:bCs w:val="0"/>
          <w:color w:val="000000"/>
          <w:sz w:val="21"/>
          <w:szCs w:val="21"/>
        </w:rPr>
        <w:t>research agencies</w:t>
      </w:r>
      <w:r w:rsidR="00BA7EDC">
        <w:rPr>
          <w:rStyle w:val="Strong"/>
          <w:rFonts w:ascii="Arial" w:hAnsi="Arial" w:cs="Arial"/>
          <w:b w:val="0"/>
          <w:bCs w:val="0"/>
          <w:color w:val="000000"/>
          <w:sz w:val="21"/>
          <w:szCs w:val="21"/>
        </w:rPr>
        <w:t xml:space="preserve"> or NGOs </w:t>
      </w:r>
      <w:r w:rsidR="00121726">
        <w:rPr>
          <w:rStyle w:val="Strong"/>
          <w:rFonts w:ascii="Arial" w:hAnsi="Arial" w:cs="Arial"/>
          <w:b w:val="0"/>
          <w:bCs w:val="0"/>
          <w:color w:val="000000"/>
          <w:sz w:val="21"/>
          <w:szCs w:val="21"/>
        </w:rPr>
        <w:t xml:space="preserve">with the relevant experience of providing similar services. </w:t>
      </w:r>
      <w:r w:rsidR="00BA7EDC">
        <w:rPr>
          <w:rStyle w:val="Strong"/>
          <w:rFonts w:ascii="Arial" w:hAnsi="Arial" w:cs="Arial"/>
          <w:b w:val="0"/>
          <w:bCs w:val="0"/>
          <w:color w:val="000000"/>
          <w:sz w:val="21"/>
          <w:szCs w:val="21"/>
        </w:rPr>
        <w:t xml:space="preserve">Individual applications of experts covering assignment partially will not be considered. </w:t>
      </w:r>
    </w:p>
    <w:p w14:paraId="0DDB5DF2" w14:textId="33AFCC3B" w:rsidR="00177934" w:rsidRDefault="00177934" w:rsidP="008128DC">
      <w:pPr>
        <w:pStyle w:val="p2"/>
        <w:spacing w:before="0" w:beforeAutospacing="0" w:after="0" w:afterAutospacing="0"/>
        <w:jc w:val="both"/>
        <w:rPr>
          <w:rStyle w:val="Strong"/>
          <w:rFonts w:ascii="Arial" w:hAnsi="Arial" w:cs="Arial"/>
          <w:b w:val="0"/>
          <w:bCs w:val="0"/>
          <w:color w:val="000000"/>
          <w:sz w:val="21"/>
          <w:szCs w:val="21"/>
        </w:rPr>
      </w:pPr>
    </w:p>
    <w:p w14:paraId="5FCEAC85" w14:textId="21FBA182" w:rsidR="00177934" w:rsidRPr="00177934" w:rsidRDefault="00177934" w:rsidP="00177934">
      <w:pPr>
        <w:pStyle w:val="p2"/>
        <w:jc w:val="both"/>
        <w:rPr>
          <w:rStyle w:val="Strong"/>
          <w:rFonts w:ascii="Arial" w:hAnsi="Arial" w:cs="Arial"/>
          <w:bCs w:val="0"/>
          <w:color w:val="000000"/>
          <w:sz w:val="21"/>
          <w:szCs w:val="21"/>
          <w:lang w:val="en-GB"/>
        </w:rPr>
      </w:pPr>
      <w:r w:rsidRPr="00177934">
        <w:rPr>
          <w:rStyle w:val="Strong"/>
          <w:rFonts w:ascii="Arial" w:hAnsi="Arial" w:cs="Arial"/>
          <w:bCs w:val="0"/>
          <w:color w:val="000000"/>
          <w:sz w:val="21"/>
          <w:szCs w:val="21"/>
          <w:lang w:val="en-GB"/>
        </w:rPr>
        <w:t>5.1. Requirements for the Contractor</w:t>
      </w:r>
    </w:p>
    <w:p w14:paraId="27460379" w14:textId="77777777" w:rsidR="00121726" w:rsidRPr="00121726" w:rsidRDefault="00121726" w:rsidP="00121726">
      <w:pPr>
        <w:pStyle w:val="p2"/>
        <w:jc w:val="both"/>
        <w:rPr>
          <w:rStyle w:val="Strong"/>
          <w:rFonts w:ascii="Arial" w:hAnsi="Arial" w:cs="Arial"/>
          <w:b w:val="0"/>
          <w:bCs w:val="0"/>
          <w:color w:val="000000"/>
          <w:sz w:val="21"/>
          <w:szCs w:val="21"/>
          <w:u w:val="single"/>
          <w:lang w:val="en-GB"/>
        </w:rPr>
      </w:pPr>
      <w:r w:rsidRPr="00121726">
        <w:rPr>
          <w:rStyle w:val="Strong"/>
          <w:rFonts w:ascii="Arial" w:hAnsi="Arial" w:cs="Arial"/>
          <w:b w:val="0"/>
          <w:bCs w:val="0"/>
          <w:color w:val="000000"/>
          <w:sz w:val="21"/>
          <w:szCs w:val="21"/>
          <w:u w:val="single"/>
          <w:lang w:val="en-GB"/>
        </w:rPr>
        <w:t>General qualifications:</w:t>
      </w:r>
    </w:p>
    <w:p w14:paraId="3AF1E319" w14:textId="77777777" w:rsidR="009F4F08" w:rsidRDefault="00121726" w:rsidP="00121726">
      <w:pPr>
        <w:pStyle w:val="p2"/>
        <w:numPr>
          <w:ilvl w:val="0"/>
          <w:numId w:val="16"/>
        </w:numPr>
        <w:jc w:val="both"/>
        <w:rPr>
          <w:rStyle w:val="Strong"/>
          <w:rFonts w:ascii="Arial" w:hAnsi="Arial" w:cs="Arial"/>
          <w:b w:val="0"/>
          <w:bCs w:val="0"/>
          <w:color w:val="000000"/>
          <w:sz w:val="21"/>
          <w:szCs w:val="21"/>
          <w:lang w:val="en-GB"/>
        </w:rPr>
      </w:pPr>
      <w:r w:rsidRPr="00121726">
        <w:rPr>
          <w:rStyle w:val="Strong"/>
          <w:rFonts w:ascii="Arial" w:hAnsi="Arial" w:cs="Arial"/>
          <w:b w:val="0"/>
          <w:bCs w:val="0"/>
          <w:color w:val="000000"/>
          <w:sz w:val="21"/>
          <w:szCs w:val="21"/>
          <w:lang w:val="en-GB"/>
        </w:rPr>
        <w:t>Officially registered organization (commercial or non-profit);</w:t>
      </w:r>
    </w:p>
    <w:p w14:paraId="2BBC248B" w14:textId="77777777" w:rsidR="009F4F08" w:rsidRDefault="00121726" w:rsidP="00121726">
      <w:pPr>
        <w:pStyle w:val="p2"/>
        <w:numPr>
          <w:ilvl w:val="0"/>
          <w:numId w:val="16"/>
        </w:numPr>
        <w:jc w:val="both"/>
        <w:rPr>
          <w:rStyle w:val="Strong"/>
          <w:rFonts w:ascii="Arial" w:hAnsi="Arial" w:cs="Arial"/>
          <w:b w:val="0"/>
          <w:bCs w:val="0"/>
          <w:color w:val="000000"/>
          <w:sz w:val="21"/>
          <w:szCs w:val="21"/>
          <w:lang w:val="en-GB"/>
        </w:rPr>
      </w:pPr>
      <w:r w:rsidRPr="009F4F08">
        <w:rPr>
          <w:rStyle w:val="Strong"/>
          <w:rFonts w:ascii="Arial" w:hAnsi="Arial" w:cs="Arial"/>
          <w:b w:val="0"/>
          <w:bCs w:val="0"/>
          <w:color w:val="000000"/>
          <w:sz w:val="21"/>
          <w:szCs w:val="21"/>
          <w:lang w:val="en-GB"/>
        </w:rPr>
        <w:t xml:space="preserve">Track record of conducting surveys in the area of sensitive social problems, monitoring of electoral processes, exit-polling, political developments, as well as citizen trust towards </w:t>
      </w:r>
      <w:r w:rsidRPr="009F4F08">
        <w:rPr>
          <w:rStyle w:val="Strong"/>
          <w:rFonts w:ascii="Arial" w:hAnsi="Arial" w:cs="Arial"/>
          <w:b w:val="0"/>
          <w:bCs w:val="0"/>
          <w:color w:val="000000"/>
          <w:sz w:val="21"/>
          <w:szCs w:val="21"/>
          <w:lang w:val="en-GB"/>
        </w:rPr>
        <w:lastRenderedPageBreak/>
        <w:t>institutions or political developments; experience in conducting sociological research of the problems of and/or in the field of corruption counteraction or in adjacent areas is an asset;</w:t>
      </w:r>
    </w:p>
    <w:p w14:paraId="3C697463" w14:textId="6BD2B239" w:rsidR="00121726" w:rsidRPr="009F4F08" w:rsidRDefault="00121726" w:rsidP="00121726">
      <w:pPr>
        <w:pStyle w:val="p2"/>
        <w:numPr>
          <w:ilvl w:val="0"/>
          <w:numId w:val="16"/>
        </w:numPr>
        <w:jc w:val="both"/>
        <w:rPr>
          <w:rStyle w:val="Strong"/>
          <w:rFonts w:ascii="Arial" w:hAnsi="Arial" w:cs="Arial"/>
          <w:b w:val="0"/>
          <w:bCs w:val="0"/>
          <w:color w:val="000000"/>
          <w:sz w:val="21"/>
          <w:szCs w:val="21"/>
          <w:lang w:val="en-GB"/>
        </w:rPr>
      </w:pPr>
      <w:r w:rsidRPr="009F4F08">
        <w:rPr>
          <w:rStyle w:val="Strong"/>
          <w:rFonts w:ascii="Arial" w:hAnsi="Arial" w:cs="Arial"/>
          <w:b w:val="0"/>
          <w:bCs w:val="0"/>
          <w:color w:val="000000"/>
          <w:sz w:val="21"/>
          <w:szCs w:val="21"/>
          <w:lang w:val="en-GB"/>
        </w:rPr>
        <w:t xml:space="preserve">A previous successful experience in conducting surveys (polls). </w:t>
      </w:r>
    </w:p>
    <w:p w14:paraId="34A2C0D9" w14:textId="77777777" w:rsidR="00121726" w:rsidRPr="009F4F08" w:rsidRDefault="00121726" w:rsidP="00121726">
      <w:pPr>
        <w:pStyle w:val="p2"/>
        <w:jc w:val="both"/>
        <w:rPr>
          <w:rStyle w:val="Strong"/>
          <w:rFonts w:ascii="Arial" w:hAnsi="Arial" w:cs="Arial"/>
          <w:b w:val="0"/>
          <w:bCs w:val="0"/>
          <w:color w:val="000000"/>
          <w:sz w:val="21"/>
          <w:szCs w:val="21"/>
          <w:u w:val="single"/>
          <w:lang w:val="en-GB"/>
        </w:rPr>
      </w:pPr>
      <w:r w:rsidRPr="009F4F08">
        <w:rPr>
          <w:rStyle w:val="Strong"/>
          <w:rFonts w:ascii="Arial" w:hAnsi="Arial" w:cs="Arial"/>
          <w:b w:val="0"/>
          <w:bCs w:val="0"/>
          <w:color w:val="000000"/>
          <w:sz w:val="21"/>
          <w:szCs w:val="21"/>
          <w:u w:val="single"/>
          <w:lang w:val="en-GB"/>
        </w:rPr>
        <w:t>Adequacy for the assignment:</w:t>
      </w:r>
    </w:p>
    <w:p w14:paraId="62CD183A" w14:textId="77777777" w:rsidR="00121726" w:rsidRPr="00121726" w:rsidRDefault="00121726" w:rsidP="009F4F08">
      <w:pPr>
        <w:pStyle w:val="p2"/>
        <w:numPr>
          <w:ilvl w:val="0"/>
          <w:numId w:val="17"/>
        </w:numPr>
        <w:jc w:val="both"/>
        <w:rPr>
          <w:rStyle w:val="Strong"/>
          <w:rFonts w:ascii="Arial" w:hAnsi="Arial" w:cs="Arial"/>
          <w:b w:val="0"/>
          <w:bCs w:val="0"/>
          <w:color w:val="000000"/>
          <w:sz w:val="21"/>
          <w:szCs w:val="21"/>
          <w:lang w:val="en-GB"/>
        </w:rPr>
      </w:pPr>
      <w:r w:rsidRPr="00121726">
        <w:rPr>
          <w:rStyle w:val="Strong"/>
          <w:rFonts w:ascii="Arial" w:hAnsi="Arial" w:cs="Arial"/>
          <w:b w:val="0"/>
          <w:bCs w:val="0"/>
          <w:color w:val="000000"/>
          <w:sz w:val="21"/>
          <w:szCs w:val="21"/>
          <w:lang w:val="en-GB"/>
        </w:rPr>
        <w:t>Necessary organizational capacities to conduct a Survey and respective auxiliary activities (premises, equipment, software, staff of required qualifications, etc.);</w:t>
      </w:r>
    </w:p>
    <w:p w14:paraId="71274947" w14:textId="7BB15EAD" w:rsidR="00121726" w:rsidRDefault="00121726" w:rsidP="009F4F08">
      <w:pPr>
        <w:pStyle w:val="p2"/>
        <w:numPr>
          <w:ilvl w:val="0"/>
          <w:numId w:val="17"/>
        </w:numPr>
        <w:jc w:val="both"/>
        <w:rPr>
          <w:rStyle w:val="Strong"/>
          <w:rFonts w:ascii="Arial" w:hAnsi="Arial" w:cs="Arial"/>
          <w:b w:val="0"/>
          <w:bCs w:val="0"/>
          <w:color w:val="000000"/>
          <w:sz w:val="21"/>
          <w:szCs w:val="21"/>
          <w:lang w:val="en-GB"/>
        </w:rPr>
      </w:pPr>
      <w:r w:rsidRPr="00121726">
        <w:rPr>
          <w:rStyle w:val="Strong"/>
          <w:rFonts w:ascii="Arial" w:hAnsi="Arial" w:cs="Arial"/>
          <w:b w:val="0"/>
          <w:bCs w:val="0"/>
          <w:color w:val="000000"/>
          <w:sz w:val="21"/>
          <w:szCs w:val="21"/>
          <w:lang w:val="en-GB"/>
        </w:rPr>
        <w:t>Established and developed a network of qualified interviewers and supervisors and/or is capable of engaging a partner with an extended network of skilled interviewers and supervisors</w:t>
      </w:r>
      <w:r w:rsidR="00013228">
        <w:rPr>
          <w:rStyle w:val="Strong"/>
          <w:rFonts w:ascii="Arial" w:hAnsi="Arial" w:cs="Arial"/>
          <w:b w:val="0"/>
          <w:bCs w:val="0"/>
          <w:color w:val="000000"/>
          <w:sz w:val="21"/>
          <w:szCs w:val="21"/>
          <w:lang w:val="en-GB"/>
        </w:rPr>
        <w:t xml:space="preserve"> (CVs will be required).</w:t>
      </w:r>
    </w:p>
    <w:p w14:paraId="136A0BFB"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6. Monitoring and evaluation</w:t>
      </w:r>
    </w:p>
    <w:p w14:paraId="665A513B" w14:textId="77777777" w:rsidR="008128DC" w:rsidRPr="008128DC" w:rsidRDefault="008128DC" w:rsidP="008128DC">
      <w:pPr>
        <w:pStyle w:val="p16"/>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Definition of indicators</w:t>
      </w:r>
    </w:p>
    <w:p w14:paraId="31EB355A"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276A8D45" w14:textId="77777777" w:rsidR="008128DC" w:rsidRPr="008128DC" w:rsidRDefault="008128DC" w:rsidP="008128DC">
      <w:pPr>
        <w:pStyle w:val="p2"/>
        <w:spacing w:before="120" w:beforeAutospacing="0" w:after="0" w:afterAutospacing="0"/>
        <w:jc w:val="both"/>
        <w:rPr>
          <w:rFonts w:ascii="Arial" w:hAnsi="Arial" w:cs="Arial"/>
          <w:color w:val="000000"/>
          <w:sz w:val="21"/>
          <w:szCs w:val="21"/>
          <w:u w:val="single"/>
        </w:rPr>
      </w:pPr>
      <w:r w:rsidRPr="008128DC">
        <w:rPr>
          <w:rFonts w:ascii="Arial" w:hAnsi="Arial" w:cs="Arial"/>
          <w:color w:val="000000"/>
          <w:sz w:val="21"/>
          <w:szCs w:val="21"/>
          <w:u w:val="single"/>
        </w:rPr>
        <w:t>Special requirements</w:t>
      </w:r>
    </w:p>
    <w:p w14:paraId="3DBA6629"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14:paraId="32EE016C" w14:textId="77777777" w:rsidR="008128DC" w:rsidRDefault="008128DC" w:rsidP="008128DC">
      <w:pPr>
        <w:pStyle w:val="p2"/>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contractor reports to the EUACI. The contractor shall be briefed prior to starting with the assignment. The contractor shall de-brief the EUACI prior to finalising the assignment.</w:t>
      </w:r>
    </w:p>
    <w:p w14:paraId="6FB94D7F" w14:textId="77777777" w:rsidR="008128DC" w:rsidRPr="008128DC" w:rsidRDefault="008128DC" w:rsidP="008128DC">
      <w:pPr>
        <w:pStyle w:val="p16"/>
        <w:spacing w:before="120" w:beforeAutospacing="0" w:after="0" w:afterAutospacing="0"/>
        <w:jc w:val="both"/>
        <w:rPr>
          <w:rFonts w:ascii="Arial" w:hAnsi="Arial" w:cs="Arial"/>
          <w:color w:val="000000"/>
          <w:sz w:val="21"/>
          <w:szCs w:val="21"/>
        </w:rPr>
      </w:pPr>
      <w:r w:rsidRPr="008128DC">
        <w:rPr>
          <w:rStyle w:val="Strong"/>
          <w:rFonts w:ascii="Arial" w:hAnsi="Arial" w:cs="Arial"/>
          <w:color w:val="000000"/>
          <w:sz w:val="21"/>
          <w:szCs w:val="21"/>
        </w:rPr>
        <w:t>7. Cross-cutting issues (integration of the youth, equal opportunities)</w:t>
      </w:r>
    </w:p>
    <w:p w14:paraId="32DEE2FF" w14:textId="2A28E904" w:rsidR="008128DC" w:rsidRDefault="008128DC" w:rsidP="008128DC">
      <w:pPr>
        <w:pStyle w:val="p16"/>
        <w:spacing w:before="120" w:beforeAutospacing="0" w:after="0" w:afterAutospacing="0"/>
        <w:jc w:val="both"/>
        <w:rPr>
          <w:rFonts w:ascii="Arial" w:hAnsi="Arial" w:cs="Arial"/>
          <w:color w:val="000000"/>
          <w:sz w:val="21"/>
          <w:szCs w:val="21"/>
        </w:rPr>
      </w:pPr>
      <w:r>
        <w:rPr>
          <w:rFonts w:ascii="Arial" w:hAnsi="Arial" w:cs="Arial"/>
          <w:color w:val="000000"/>
          <w:sz w:val="21"/>
          <w:szCs w:val="21"/>
        </w:rPr>
        <w:t>The project will be implemented ensuring equal opportunities for men and women and integration of the youth.</w:t>
      </w:r>
    </w:p>
    <w:p w14:paraId="7E8006FB" w14:textId="1098C4CC" w:rsidR="002C6CAB" w:rsidRDefault="002C6CAB" w:rsidP="008128DC">
      <w:pPr>
        <w:pStyle w:val="p16"/>
        <w:spacing w:before="120" w:beforeAutospacing="0" w:after="0" w:afterAutospacing="0"/>
        <w:jc w:val="both"/>
        <w:rPr>
          <w:rFonts w:ascii="Arial" w:hAnsi="Arial" w:cs="Arial"/>
          <w:color w:val="000000"/>
          <w:sz w:val="21"/>
          <w:szCs w:val="21"/>
        </w:rPr>
      </w:pPr>
    </w:p>
    <w:p w14:paraId="6DF5D3B4"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Clarification questions</w:t>
      </w:r>
    </w:p>
    <w:p w14:paraId="0AC79954" w14:textId="68B3BDA3"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Any clarification questions for the request for bid should be addressed t</w:t>
      </w:r>
      <w:r>
        <w:rPr>
          <w:rFonts w:ascii="Arial" w:hAnsi="Arial" w:cs="Arial"/>
          <w:color w:val="000000"/>
          <w:sz w:val="21"/>
          <w:szCs w:val="21"/>
        </w:rPr>
        <w:t xml:space="preserve">o olekom@um.dk not later than </w:t>
      </w:r>
      <w:r w:rsidR="00013228">
        <w:rPr>
          <w:rFonts w:ascii="Arial" w:hAnsi="Arial" w:cs="Arial"/>
          <w:color w:val="000000"/>
          <w:sz w:val="21"/>
          <w:szCs w:val="21"/>
          <w:highlight w:val="yellow"/>
        </w:rPr>
        <w:t>12</w:t>
      </w:r>
      <w:r w:rsidRPr="001561B6">
        <w:rPr>
          <w:rFonts w:ascii="Arial" w:hAnsi="Arial" w:cs="Arial"/>
          <w:color w:val="000000"/>
          <w:sz w:val="21"/>
          <w:szCs w:val="21"/>
          <w:highlight w:val="yellow"/>
        </w:rPr>
        <w:t xml:space="preserve"> </w:t>
      </w:r>
      <w:r w:rsidR="00013228">
        <w:rPr>
          <w:rFonts w:ascii="Arial" w:hAnsi="Arial" w:cs="Arial"/>
          <w:color w:val="000000"/>
          <w:sz w:val="21"/>
          <w:szCs w:val="21"/>
          <w:highlight w:val="yellow"/>
        </w:rPr>
        <w:t>August</w:t>
      </w:r>
      <w:r w:rsidRPr="001561B6">
        <w:rPr>
          <w:rFonts w:ascii="Arial" w:hAnsi="Arial" w:cs="Arial"/>
          <w:color w:val="000000"/>
          <w:sz w:val="21"/>
          <w:szCs w:val="21"/>
          <w:highlight w:val="yellow"/>
        </w:rPr>
        <w:t xml:space="preserve"> 2023,</w:t>
      </w:r>
      <w:r w:rsidRPr="002C6CAB">
        <w:rPr>
          <w:rFonts w:ascii="Arial" w:hAnsi="Arial" w:cs="Arial"/>
          <w:color w:val="000000"/>
          <w:sz w:val="21"/>
          <w:szCs w:val="21"/>
        </w:rPr>
        <w:t xml:space="preserve"> 18:00 Kyiv time.</w:t>
      </w:r>
    </w:p>
    <w:p w14:paraId="2EE17C91" w14:textId="77777777" w:rsidR="002C6CAB" w:rsidRPr="002C6CAB" w:rsidRDefault="002C6CAB" w:rsidP="002C6CAB">
      <w:pPr>
        <w:pStyle w:val="p16"/>
        <w:spacing w:before="120"/>
        <w:jc w:val="both"/>
        <w:rPr>
          <w:rFonts w:ascii="Arial" w:hAnsi="Arial" w:cs="Arial"/>
          <w:b/>
          <w:color w:val="000000"/>
          <w:sz w:val="21"/>
          <w:szCs w:val="21"/>
        </w:rPr>
      </w:pPr>
      <w:r w:rsidRPr="002C6CAB">
        <w:rPr>
          <w:rFonts w:ascii="Arial" w:hAnsi="Arial" w:cs="Arial"/>
          <w:b/>
          <w:color w:val="000000"/>
          <w:sz w:val="21"/>
          <w:szCs w:val="21"/>
        </w:rPr>
        <w:t>How to apply</w:t>
      </w:r>
    </w:p>
    <w:p w14:paraId="1B748EAF" w14:textId="32CA2140"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Deadline f</w:t>
      </w:r>
      <w:r>
        <w:rPr>
          <w:rFonts w:ascii="Arial" w:hAnsi="Arial" w:cs="Arial"/>
          <w:color w:val="000000"/>
          <w:sz w:val="21"/>
          <w:szCs w:val="21"/>
        </w:rPr>
        <w:t xml:space="preserve">or submitting the proposals is </w:t>
      </w:r>
      <w:r w:rsidR="00013228">
        <w:rPr>
          <w:rFonts w:ascii="Arial" w:hAnsi="Arial" w:cs="Arial"/>
          <w:color w:val="000000"/>
          <w:sz w:val="21"/>
          <w:szCs w:val="21"/>
        </w:rPr>
        <w:t>16</w:t>
      </w:r>
      <w:r w:rsidRPr="001561B6">
        <w:rPr>
          <w:rFonts w:ascii="Arial" w:hAnsi="Arial" w:cs="Arial"/>
          <w:color w:val="000000"/>
          <w:sz w:val="21"/>
          <w:szCs w:val="21"/>
          <w:highlight w:val="yellow"/>
        </w:rPr>
        <w:t xml:space="preserve"> A</w:t>
      </w:r>
      <w:r w:rsidR="00013228">
        <w:rPr>
          <w:rFonts w:ascii="Arial" w:hAnsi="Arial" w:cs="Arial"/>
          <w:color w:val="000000"/>
          <w:sz w:val="21"/>
          <w:szCs w:val="21"/>
          <w:highlight w:val="yellow"/>
        </w:rPr>
        <w:t>ugust</w:t>
      </w:r>
      <w:r w:rsidRPr="001561B6">
        <w:rPr>
          <w:rFonts w:ascii="Arial" w:hAnsi="Arial" w:cs="Arial"/>
          <w:color w:val="000000"/>
          <w:sz w:val="21"/>
          <w:szCs w:val="21"/>
          <w:highlight w:val="yellow"/>
        </w:rPr>
        <w:t xml:space="preserve"> 2023</w:t>
      </w:r>
      <w:r w:rsidRPr="002C6CAB">
        <w:rPr>
          <w:rFonts w:ascii="Arial" w:hAnsi="Arial" w:cs="Arial"/>
          <w:color w:val="000000"/>
          <w:sz w:val="21"/>
          <w:szCs w:val="21"/>
        </w:rPr>
        <w:t xml:space="preserve">, 18:00 Kyiv time. </w:t>
      </w:r>
    </w:p>
    <w:p w14:paraId="61929867" w14:textId="77777777"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The bidder must submit the following information to be considered:</w:t>
      </w:r>
    </w:p>
    <w:p w14:paraId="5DCFBA94" w14:textId="0740AD43"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 xml:space="preserve">CVs of </w:t>
      </w:r>
      <w:r w:rsidR="00013228">
        <w:rPr>
          <w:rFonts w:ascii="Arial" w:hAnsi="Arial" w:cs="Arial"/>
          <w:color w:val="000000"/>
          <w:sz w:val="21"/>
          <w:szCs w:val="21"/>
        </w:rPr>
        <w:t>experts for the engagement in this assignment</w:t>
      </w:r>
      <w:r w:rsidRPr="002C6CAB">
        <w:rPr>
          <w:rFonts w:ascii="Arial" w:hAnsi="Arial" w:cs="Arial"/>
          <w:color w:val="000000"/>
          <w:sz w:val="21"/>
          <w:szCs w:val="21"/>
        </w:rPr>
        <w:t>.</w:t>
      </w:r>
    </w:p>
    <w:p w14:paraId="3CDB4B7A" w14:textId="01CC67D4" w:rsidR="002C6CAB" w:rsidRDefault="002C6CAB" w:rsidP="002C6CAB">
      <w:pPr>
        <w:pStyle w:val="p16"/>
        <w:numPr>
          <w:ilvl w:val="0"/>
          <w:numId w:val="14"/>
        </w:numPr>
        <w:spacing w:before="120"/>
        <w:jc w:val="both"/>
        <w:rPr>
          <w:rFonts w:ascii="Arial" w:hAnsi="Arial" w:cs="Arial"/>
          <w:color w:val="000000"/>
          <w:sz w:val="21"/>
          <w:szCs w:val="21"/>
        </w:rPr>
      </w:pPr>
      <w:r w:rsidRPr="002C6CAB">
        <w:rPr>
          <w:rFonts w:ascii="Arial" w:hAnsi="Arial" w:cs="Arial"/>
          <w:color w:val="000000"/>
          <w:sz w:val="21"/>
          <w:szCs w:val="21"/>
        </w:rPr>
        <w:t>Financial proposal</w:t>
      </w:r>
      <w:r w:rsidR="00627FB4">
        <w:rPr>
          <w:rFonts w:ascii="Arial" w:hAnsi="Arial" w:cs="Arial"/>
          <w:color w:val="000000"/>
          <w:sz w:val="21"/>
          <w:szCs w:val="21"/>
        </w:rPr>
        <w:t xml:space="preserve"> with price breakdown regarding specific parts of the engagement (elements of the scope of work)</w:t>
      </w:r>
      <w:r w:rsidRPr="002C6CAB">
        <w:rPr>
          <w:rFonts w:ascii="Arial" w:hAnsi="Arial" w:cs="Arial"/>
          <w:color w:val="000000"/>
          <w:sz w:val="21"/>
          <w:szCs w:val="21"/>
        </w:rPr>
        <w:t>.</w:t>
      </w:r>
      <w:bookmarkStart w:id="0" w:name="_GoBack"/>
      <w:bookmarkEnd w:id="0"/>
    </w:p>
    <w:p w14:paraId="1764C1D2" w14:textId="16D98631" w:rsidR="002C6CAB" w:rsidRPr="002C6CAB" w:rsidRDefault="002C6CAB" w:rsidP="002C6CAB">
      <w:pPr>
        <w:pStyle w:val="p16"/>
        <w:numPr>
          <w:ilvl w:val="0"/>
          <w:numId w:val="14"/>
        </w:numPr>
        <w:spacing w:before="120"/>
        <w:jc w:val="both"/>
        <w:rPr>
          <w:rFonts w:ascii="Arial" w:hAnsi="Arial" w:cs="Arial"/>
          <w:color w:val="000000"/>
          <w:sz w:val="21"/>
          <w:szCs w:val="21"/>
        </w:rPr>
      </w:pPr>
      <w:r>
        <w:rPr>
          <w:rFonts w:ascii="Arial" w:hAnsi="Arial" w:cs="Arial"/>
          <w:color w:val="000000"/>
          <w:sz w:val="21"/>
          <w:szCs w:val="21"/>
        </w:rPr>
        <w:lastRenderedPageBreak/>
        <w:t>Letter of interest/motivation letter</w:t>
      </w:r>
    </w:p>
    <w:p w14:paraId="43EB5060" w14:textId="5C85E1D8" w:rsidR="002C6CAB" w:rsidRPr="002C6CAB" w:rsidRDefault="002C6CAB" w:rsidP="002C6CAB">
      <w:pPr>
        <w:pStyle w:val="p16"/>
        <w:spacing w:before="120"/>
        <w:jc w:val="both"/>
        <w:rPr>
          <w:rFonts w:ascii="Arial" w:hAnsi="Arial" w:cs="Arial"/>
          <w:color w:val="000000"/>
          <w:sz w:val="21"/>
          <w:szCs w:val="21"/>
        </w:rPr>
      </w:pPr>
      <w:r w:rsidRPr="002C6CAB">
        <w:rPr>
          <w:rFonts w:ascii="Arial" w:hAnsi="Arial" w:cs="Arial"/>
          <w:color w:val="000000"/>
          <w:sz w:val="21"/>
          <w:szCs w:val="21"/>
        </w:rPr>
        <w:t xml:space="preserve">The proposals shall be submitted within the above deadline to </w:t>
      </w:r>
      <w:r>
        <w:rPr>
          <w:rFonts w:ascii="Arial" w:hAnsi="Arial" w:cs="Arial"/>
          <w:color w:val="000000"/>
          <w:sz w:val="21"/>
          <w:szCs w:val="21"/>
        </w:rPr>
        <w:t>olekom</w:t>
      </w:r>
      <w:r w:rsidRPr="002C6CAB">
        <w:rPr>
          <w:rFonts w:ascii="Arial" w:hAnsi="Arial" w:cs="Arial"/>
          <w:color w:val="000000"/>
          <w:sz w:val="21"/>
          <w:szCs w:val="21"/>
        </w:rPr>
        <w:t>@um.dk, indicating the subject line “</w:t>
      </w:r>
      <w:r w:rsidR="00013228">
        <w:rPr>
          <w:rStyle w:val="Strong"/>
          <w:rFonts w:ascii="Arial" w:hAnsi="Arial" w:cs="Arial"/>
          <w:color w:val="000000"/>
          <w:sz w:val="21"/>
          <w:szCs w:val="21"/>
        </w:rPr>
        <w:t>O</w:t>
      </w:r>
      <w:r w:rsidR="00013228" w:rsidRPr="00FE4D6F">
        <w:rPr>
          <w:rStyle w:val="Strong"/>
          <w:rFonts w:ascii="Arial" w:hAnsi="Arial" w:cs="Arial"/>
          <w:color w:val="000000"/>
          <w:sz w:val="21"/>
          <w:szCs w:val="21"/>
        </w:rPr>
        <w:t xml:space="preserve">rganization of </w:t>
      </w:r>
      <w:r w:rsidR="00013228">
        <w:rPr>
          <w:rStyle w:val="Strong"/>
          <w:rFonts w:ascii="Arial" w:hAnsi="Arial" w:cs="Arial"/>
          <w:color w:val="000000"/>
          <w:sz w:val="21"/>
          <w:szCs w:val="21"/>
        </w:rPr>
        <w:t>the</w:t>
      </w:r>
      <w:r w:rsidR="00013228" w:rsidRPr="00FE4D6F">
        <w:rPr>
          <w:rStyle w:val="Strong"/>
          <w:rFonts w:ascii="Arial" w:hAnsi="Arial" w:cs="Arial"/>
          <w:color w:val="000000"/>
          <w:sz w:val="21"/>
          <w:szCs w:val="21"/>
        </w:rPr>
        <w:t xml:space="preserve"> expert survey on the assessment of the level of corruption in Ukraine</w:t>
      </w:r>
      <w:r w:rsidRPr="002C6CAB">
        <w:rPr>
          <w:rFonts w:ascii="Arial" w:hAnsi="Arial" w:cs="Arial"/>
          <w:color w:val="000000"/>
          <w:sz w:val="21"/>
          <w:szCs w:val="21"/>
        </w:rPr>
        <w:t xml:space="preserve">”. </w:t>
      </w:r>
    </w:p>
    <w:p w14:paraId="4FC27217" w14:textId="35775E2C" w:rsidR="002C6CAB" w:rsidRDefault="002C6CAB" w:rsidP="002C6CAB">
      <w:pPr>
        <w:pStyle w:val="p16"/>
        <w:spacing w:before="120" w:beforeAutospacing="0" w:after="0" w:afterAutospacing="0"/>
        <w:jc w:val="both"/>
        <w:rPr>
          <w:rFonts w:ascii="Arial" w:hAnsi="Arial" w:cs="Arial"/>
          <w:color w:val="000000"/>
          <w:sz w:val="21"/>
          <w:szCs w:val="21"/>
        </w:rPr>
      </w:pPr>
      <w:r w:rsidRPr="002C6CAB">
        <w:rPr>
          <w:rFonts w:ascii="Arial" w:hAnsi="Arial" w:cs="Arial"/>
          <w:color w:val="000000"/>
          <w:sz w:val="21"/>
          <w:szCs w:val="21"/>
        </w:rPr>
        <w:t>Bidding language: English.</w:t>
      </w:r>
    </w:p>
    <w:p w14:paraId="2BB70CCE" w14:textId="77777777" w:rsidR="008128DC" w:rsidRDefault="008128DC" w:rsidP="008128DC">
      <w:pPr>
        <w:pStyle w:val="p15"/>
        <w:spacing w:before="120" w:beforeAutospacing="0" w:after="0" w:afterAutospacing="0"/>
        <w:jc w:val="both"/>
        <w:rPr>
          <w:rFonts w:ascii="Arial" w:hAnsi="Arial" w:cs="Arial"/>
          <w:color w:val="000000"/>
          <w:sz w:val="21"/>
          <w:szCs w:val="21"/>
        </w:rPr>
      </w:pPr>
      <w:r>
        <w:rPr>
          <w:rFonts w:ascii="Arial" w:hAnsi="Arial" w:cs="Arial"/>
          <w:color w:val="000000"/>
          <w:sz w:val="21"/>
          <w:szCs w:val="21"/>
        </w:rPr>
        <w:t> </w:t>
      </w:r>
    </w:p>
    <w:p w14:paraId="7158BDE5" w14:textId="77777777" w:rsidR="007D2987" w:rsidRPr="008128DC" w:rsidRDefault="007D2987" w:rsidP="008128DC">
      <w:pPr>
        <w:spacing w:before="120"/>
        <w:jc w:val="both"/>
      </w:pPr>
    </w:p>
    <w:sectPr w:rsidR="007D2987" w:rsidRPr="008128DC">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23BD8" w14:textId="77777777" w:rsidR="00F46719" w:rsidRDefault="00F46719" w:rsidP="00B25D19">
      <w:r>
        <w:separator/>
      </w:r>
    </w:p>
  </w:endnote>
  <w:endnote w:type="continuationSeparator" w:id="0">
    <w:p w14:paraId="591CFA39" w14:textId="77777777" w:rsidR="00F46719" w:rsidRDefault="00F46719" w:rsidP="00B2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AF4E2" w14:textId="77777777" w:rsidR="00B25D19" w:rsidRDefault="00B25D19">
    <w:pPr>
      <w:pStyle w:val="Footer"/>
    </w:pPr>
    <w:r>
      <w:rPr>
        <w:noProof/>
        <w:color w:val="000000"/>
        <w:lang w:val="en-GB" w:eastAsia="en-GB"/>
      </w:rPr>
      <w:drawing>
        <wp:inline distT="0" distB="0" distL="0" distR="0" wp14:anchorId="35DE6391" wp14:editId="2F9E8047">
          <wp:extent cx="3602913" cy="11121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4F403" w14:textId="77777777" w:rsidR="00F46719" w:rsidRDefault="00F46719" w:rsidP="00B25D19">
      <w:r>
        <w:separator/>
      </w:r>
    </w:p>
  </w:footnote>
  <w:footnote w:type="continuationSeparator" w:id="0">
    <w:p w14:paraId="394EB054" w14:textId="77777777" w:rsidR="00F46719" w:rsidRDefault="00F46719" w:rsidP="00B25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80B8" w14:textId="77777777" w:rsidR="00B25D19" w:rsidRPr="00B25D19" w:rsidRDefault="00B25D19">
    <w:pPr>
      <w:pStyle w:val="Header"/>
      <w:rPr>
        <w:lang w:val="en-GB"/>
      </w:rPr>
    </w:pPr>
    <w:r>
      <w:rPr>
        <w:noProof/>
        <w:color w:val="000000"/>
        <w:lang w:val="en-GB" w:eastAsia="en-GB"/>
      </w:rPr>
      <w:drawing>
        <wp:inline distT="0" distB="0" distL="0" distR="0" wp14:anchorId="557D68F8" wp14:editId="4730CABC">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FC7"/>
    <w:multiLevelType w:val="multilevel"/>
    <w:tmpl w:val="65C0CEEA"/>
    <w:lvl w:ilvl="0">
      <w:start w:val="1"/>
      <w:numFmt w:val="decimal"/>
      <w:lvlText w:val="%1."/>
      <w:lvlJc w:val="left"/>
      <w:pPr>
        <w:ind w:left="720" w:hanging="360"/>
      </w:pPr>
      <w:rPr>
        <w:rFonts w:ascii="Verdana" w:eastAsia="Times New Roman" w:hAnsi="Verdana" w:cs="Arial"/>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683CE5"/>
    <w:multiLevelType w:val="hybridMultilevel"/>
    <w:tmpl w:val="F10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B34CF"/>
    <w:multiLevelType w:val="hybridMultilevel"/>
    <w:tmpl w:val="3A16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24045"/>
    <w:multiLevelType w:val="hybridMultilevel"/>
    <w:tmpl w:val="C536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D159F"/>
    <w:multiLevelType w:val="hybridMultilevel"/>
    <w:tmpl w:val="675EF20E"/>
    <w:lvl w:ilvl="0" w:tplc="8714B2F8">
      <w:start w:val="1"/>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4205E"/>
    <w:multiLevelType w:val="hybridMultilevel"/>
    <w:tmpl w:val="FC8AD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67EF4"/>
    <w:multiLevelType w:val="hybridMultilevel"/>
    <w:tmpl w:val="ACEA1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B3357"/>
    <w:multiLevelType w:val="hybridMultilevel"/>
    <w:tmpl w:val="9D46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30F43"/>
    <w:multiLevelType w:val="hybridMultilevel"/>
    <w:tmpl w:val="5412C2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9A06CB"/>
    <w:multiLevelType w:val="hybridMultilevel"/>
    <w:tmpl w:val="799CCA60"/>
    <w:lvl w:ilvl="0" w:tplc="3E103F1C">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10" w15:restartNumberingAfterBreak="0">
    <w:nsid w:val="32385888"/>
    <w:multiLevelType w:val="hybridMultilevel"/>
    <w:tmpl w:val="4548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C5FEB"/>
    <w:multiLevelType w:val="hybridMultilevel"/>
    <w:tmpl w:val="E6BE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D63A3"/>
    <w:multiLevelType w:val="multilevel"/>
    <w:tmpl w:val="3FD4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D1085"/>
    <w:multiLevelType w:val="hybridMultilevel"/>
    <w:tmpl w:val="0A22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513FE"/>
    <w:multiLevelType w:val="multilevel"/>
    <w:tmpl w:val="32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C17DD2"/>
    <w:multiLevelType w:val="hybridMultilevel"/>
    <w:tmpl w:val="8AF8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56828"/>
    <w:multiLevelType w:val="multilevel"/>
    <w:tmpl w:val="DC786EA0"/>
    <w:lvl w:ilvl="0">
      <w:start w:val="2"/>
      <w:numFmt w:val="decimal"/>
      <w:lvlText w:val="%1."/>
      <w:lvlJc w:val="left"/>
      <w:pPr>
        <w:ind w:left="720" w:hanging="360"/>
      </w:pPr>
      <w:rPr>
        <w:rFonts w:eastAsia="Times New Roman" w:cstheme="minorHAnsi" w:hint="default"/>
        <w:color w:val="2222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6"/>
  </w:num>
  <w:num w:numId="3">
    <w:abstractNumId w:val="1"/>
  </w:num>
  <w:num w:numId="4">
    <w:abstractNumId w:val="15"/>
  </w:num>
  <w:num w:numId="5">
    <w:abstractNumId w:val="9"/>
  </w:num>
  <w:num w:numId="6">
    <w:abstractNumId w:val="0"/>
  </w:num>
  <w:num w:numId="7">
    <w:abstractNumId w:val="16"/>
  </w:num>
  <w:num w:numId="8">
    <w:abstractNumId w:val="4"/>
  </w:num>
  <w:num w:numId="9">
    <w:abstractNumId w:val="8"/>
  </w:num>
  <w:num w:numId="10">
    <w:abstractNumId w:val="14"/>
  </w:num>
  <w:num w:numId="11">
    <w:abstractNumId w:val="12"/>
  </w:num>
  <w:num w:numId="12">
    <w:abstractNumId w:val="5"/>
  </w:num>
  <w:num w:numId="13">
    <w:abstractNumId w:val="2"/>
  </w:num>
  <w:num w:numId="14">
    <w:abstractNumId w:val="10"/>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zMLA0MTawMLEwNTRT0lEKTi0uzszPAykwrgUAl8jARCwAAAA="/>
  </w:docVars>
  <w:rsids>
    <w:rsidRoot w:val="000F0453"/>
    <w:rsid w:val="00011897"/>
    <w:rsid w:val="00013228"/>
    <w:rsid w:val="000730B9"/>
    <w:rsid w:val="000B07CA"/>
    <w:rsid w:val="000B0BD5"/>
    <w:rsid w:val="000D73DE"/>
    <w:rsid w:val="000F0453"/>
    <w:rsid w:val="000F1B60"/>
    <w:rsid w:val="000F4B81"/>
    <w:rsid w:val="00104B65"/>
    <w:rsid w:val="00121726"/>
    <w:rsid w:val="001545A4"/>
    <w:rsid w:val="001561B6"/>
    <w:rsid w:val="00177934"/>
    <w:rsid w:val="001A4088"/>
    <w:rsid w:val="001C46D5"/>
    <w:rsid w:val="00211B1D"/>
    <w:rsid w:val="002C6CAB"/>
    <w:rsid w:val="0033193B"/>
    <w:rsid w:val="00354097"/>
    <w:rsid w:val="0038655A"/>
    <w:rsid w:val="003A6A2B"/>
    <w:rsid w:val="00415054"/>
    <w:rsid w:val="00451073"/>
    <w:rsid w:val="00477854"/>
    <w:rsid w:val="00477E84"/>
    <w:rsid w:val="004B0787"/>
    <w:rsid w:val="004E498D"/>
    <w:rsid w:val="0053742C"/>
    <w:rsid w:val="005A6D05"/>
    <w:rsid w:val="005B4624"/>
    <w:rsid w:val="005C2F3F"/>
    <w:rsid w:val="00626045"/>
    <w:rsid w:val="00627FB4"/>
    <w:rsid w:val="00630AF7"/>
    <w:rsid w:val="00634B64"/>
    <w:rsid w:val="00642686"/>
    <w:rsid w:val="006A20DC"/>
    <w:rsid w:val="006D70DF"/>
    <w:rsid w:val="00742D00"/>
    <w:rsid w:val="00774DA0"/>
    <w:rsid w:val="007D2987"/>
    <w:rsid w:val="008128DC"/>
    <w:rsid w:val="00822585"/>
    <w:rsid w:val="00846555"/>
    <w:rsid w:val="00855A1C"/>
    <w:rsid w:val="0086236C"/>
    <w:rsid w:val="0088710C"/>
    <w:rsid w:val="008A0CBA"/>
    <w:rsid w:val="008A49EC"/>
    <w:rsid w:val="008C776A"/>
    <w:rsid w:val="00917EF7"/>
    <w:rsid w:val="00923229"/>
    <w:rsid w:val="00984250"/>
    <w:rsid w:val="00993F70"/>
    <w:rsid w:val="009B319B"/>
    <w:rsid w:val="009F4F08"/>
    <w:rsid w:val="00A27A02"/>
    <w:rsid w:val="00A54D4A"/>
    <w:rsid w:val="00A732E5"/>
    <w:rsid w:val="00A759DF"/>
    <w:rsid w:val="00A91C83"/>
    <w:rsid w:val="00AC0A4F"/>
    <w:rsid w:val="00B12B49"/>
    <w:rsid w:val="00B25D19"/>
    <w:rsid w:val="00B37994"/>
    <w:rsid w:val="00B7121D"/>
    <w:rsid w:val="00B8384D"/>
    <w:rsid w:val="00BA296A"/>
    <w:rsid w:val="00BA7EDC"/>
    <w:rsid w:val="00BE1914"/>
    <w:rsid w:val="00C35A8F"/>
    <w:rsid w:val="00C94FF8"/>
    <w:rsid w:val="00CA2837"/>
    <w:rsid w:val="00D43BA4"/>
    <w:rsid w:val="00D82844"/>
    <w:rsid w:val="00DB332C"/>
    <w:rsid w:val="00DC4C7F"/>
    <w:rsid w:val="00DC6404"/>
    <w:rsid w:val="00DD7A3C"/>
    <w:rsid w:val="00DE132C"/>
    <w:rsid w:val="00E57B4E"/>
    <w:rsid w:val="00ED6914"/>
    <w:rsid w:val="00EE3F64"/>
    <w:rsid w:val="00EF0F27"/>
    <w:rsid w:val="00F00D37"/>
    <w:rsid w:val="00F32BEF"/>
    <w:rsid w:val="00F43CD2"/>
    <w:rsid w:val="00F46719"/>
    <w:rsid w:val="00FB6D03"/>
    <w:rsid w:val="00FD278B"/>
    <w:rsid w:val="00FE4D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7FEA"/>
  <w15:chartTrackingRefBased/>
  <w15:docId w15:val="{83EB1209-F70A-4482-A43C-D1BDA21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14"/>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basedOn w:val="Normal"/>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semiHidden/>
    <w:unhideWhenUsed/>
    <w:rsid w:val="00D43BA4"/>
    <w:rPr>
      <w:sz w:val="20"/>
      <w:szCs w:val="20"/>
    </w:rPr>
  </w:style>
  <w:style w:type="character" w:customStyle="1" w:styleId="CommentTextChar">
    <w:name w:val="Comment Text Char"/>
    <w:basedOn w:val="DefaultParagraphFont"/>
    <w:link w:val="CommentText"/>
    <w:uiPriority w:val="99"/>
    <w:semiHidden/>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pPr>
      <w:spacing w:after="0" w:line="240" w:lineRule="auto"/>
    </w:pPr>
    <w:rPr>
      <w:rFonts w:ascii="Times New Roman" w:eastAsia="Times New Roman" w:hAnsi="Times New Roman" w:cs="Times New Roman"/>
      <w:sz w:val="24"/>
      <w:szCs w:val="24"/>
      <w:lang w:val="en-US"/>
    </w:rPr>
  </w:style>
  <w:style w:type="paragraph" w:customStyle="1" w:styleId="p1">
    <w:name w:val="p1"/>
    <w:basedOn w:val="Normal"/>
    <w:rsid w:val="008128DC"/>
    <w:pPr>
      <w:spacing w:before="100" w:beforeAutospacing="1" w:after="100" w:afterAutospacing="1"/>
    </w:pPr>
  </w:style>
  <w:style w:type="character" w:styleId="Strong">
    <w:name w:val="Strong"/>
    <w:basedOn w:val="DefaultParagraphFont"/>
    <w:uiPriority w:val="22"/>
    <w:qFormat/>
    <w:rsid w:val="008128DC"/>
    <w:rPr>
      <w:b/>
      <w:bCs/>
    </w:rPr>
  </w:style>
  <w:style w:type="paragraph" w:customStyle="1" w:styleId="p2">
    <w:name w:val="p2"/>
    <w:basedOn w:val="Normal"/>
    <w:rsid w:val="008128DC"/>
    <w:pPr>
      <w:spacing w:before="100" w:beforeAutospacing="1" w:after="100" w:afterAutospacing="1"/>
    </w:pPr>
  </w:style>
  <w:style w:type="paragraph" w:customStyle="1" w:styleId="p3">
    <w:name w:val="p3"/>
    <w:basedOn w:val="Normal"/>
    <w:rsid w:val="008128DC"/>
    <w:pPr>
      <w:spacing w:before="100" w:beforeAutospacing="1" w:after="100" w:afterAutospacing="1"/>
    </w:pPr>
  </w:style>
  <w:style w:type="paragraph" w:customStyle="1" w:styleId="p4">
    <w:name w:val="p4"/>
    <w:basedOn w:val="Normal"/>
    <w:rsid w:val="008128DC"/>
    <w:pPr>
      <w:spacing w:before="100" w:beforeAutospacing="1" w:after="100" w:afterAutospacing="1"/>
    </w:pPr>
  </w:style>
  <w:style w:type="paragraph" w:customStyle="1" w:styleId="p5">
    <w:name w:val="p5"/>
    <w:basedOn w:val="Normal"/>
    <w:rsid w:val="008128DC"/>
    <w:pPr>
      <w:spacing w:before="100" w:beforeAutospacing="1" w:after="100" w:afterAutospacing="1"/>
    </w:pPr>
  </w:style>
  <w:style w:type="paragraph" w:customStyle="1" w:styleId="p6">
    <w:name w:val="p6"/>
    <w:basedOn w:val="Normal"/>
    <w:rsid w:val="008128DC"/>
    <w:pPr>
      <w:spacing w:before="100" w:beforeAutospacing="1" w:after="100" w:afterAutospacing="1"/>
    </w:pPr>
  </w:style>
  <w:style w:type="paragraph" w:customStyle="1" w:styleId="p7">
    <w:name w:val="p7"/>
    <w:basedOn w:val="Normal"/>
    <w:rsid w:val="008128DC"/>
    <w:pPr>
      <w:spacing w:before="100" w:beforeAutospacing="1" w:after="100" w:afterAutospacing="1"/>
    </w:pPr>
  </w:style>
  <w:style w:type="paragraph" w:customStyle="1" w:styleId="p8">
    <w:name w:val="p8"/>
    <w:basedOn w:val="Normal"/>
    <w:rsid w:val="008128DC"/>
    <w:pPr>
      <w:spacing w:before="100" w:beforeAutospacing="1" w:after="100" w:afterAutospacing="1"/>
    </w:pPr>
  </w:style>
  <w:style w:type="paragraph" w:customStyle="1" w:styleId="p9">
    <w:name w:val="p9"/>
    <w:basedOn w:val="Normal"/>
    <w:rsid w:val="008128DC"/>
    <w:pPr>
      <w:spacing w:before="100" w:beforeAutospacing="1" w:after="100" w:afterAutospacing="1"/>
    </w:pPr>
  </w:style>
  <w:style w:type="paragraph" w:customStyle="1" w:styleId="li9">
    <w:name w:val="li9"/>
    <w:basedOn w:val="Normal"/>
    <w:rsid w:val="008128DC"/>
    <w:pPr>
      <w:spacing w:before="100" w:beforeAutospacing="1" w:after="100" w:afterAutospacing="1"/>
    </w:pPr>
  </w:style>
  <w:style w:type="paragraph" w:customStyle="1" w:styleId="p10">
    <w:name w:val="p10"/>
    <w:basedOn w:val="Normal"/>
    <w:rsid w:val="008128DC"/>
    <w:pPr>
      <w:spacing w:before="100" w:beforeAutospacing="1" w:after="100" w:afterAutospacing="1"/>
    </w:pPr>
  </w:style>
  <w:style w:type="paragraph" w:customStyle="1" w:styleId="p11">
    <w:name w:val="p11"/>
    <w:basedOn w:val="Normal"/>
    <w:rsid w:val="008128DC"/>
    <w:pPr>
      <w:spacing w:before="100" w:beforeAutospacing="1" w:after="100" w:afterAutospacing="1"/>
    </w:pPr>
  </w:style>
  <w:style w:type="paragraph" w:customStyle="1" w:styleId="li5">
    <w:name w:val="li5"/>
    <w:basedOn w:val="Normal"/>
    <w:rsid w:val="008128DC"/>
    <w:pPr>
      <w:spacing w:before="100" w:beforeAutospacing="1" w:after="100" w:afterAutospacing="1"/>
    </w:pPr>
  </w:style>
  <w:style w:type="paragraph" w:customStyle="1" w:styleId="li12">
    <w:name w:val="li12"/>
    <w:basedOn w:val="Normal"/>
    <w:rsid w:val="008128DC"/>
    <w:pPr>
      <w:spacing w:before="100" w:beforeAutospacing="1" w:after="100" w:afterAutospacing="1"/>
    </w:pPr>
  </w:style>
  <w:style w:type="paragraph" w:customStyle="1" w:styleId="p12">
    <w:name w:val="p12"/>
    <w:basedOn w:val="Normal"/>
    <w:rsid w:val="008128DC"/>
    <w:pPr>
      <w:spacing w:before="100" w:beforeAutospacing="1" w:after="100" w:afterAutospacing="1"/>
    </w:pPr>
  </w:style>
  <w:style w:type="paragraph" w:customStyle="1" w:styleId="p13">
    <w:name w:val="p13"/>
    <w:basedOn w:val="Normal"/>
    <w:rsid w:val="008128DC"/>
    <w:pPr>
      <w:spacing w:before="100" w:beforeAutospacing="1" w:after="100" w:afterAutospacing="1"/>
    </w:pPr>
  </w:style>
  <w:style w:type="paragraph" w:customStyle="1" w:styleId="p14">
    <w:name w:val="p14"/>
    <w:basedOn w:val="Normal"/>
    <w:rsid w:val="008128DC"/>
    <w:pPr>
      <w:spacing w:before="100" w:beforeAutospacing="1" w:after="100" w:afterAutospacing="1"/>
    </w:pPr>
  </w:style>
  <w:style w:type="paragraph" w:customStyle="1" w:styleId="p15">
    <w:name w:val="p15"/>
    <w:basedOn w:val="Normal"/>
    <w:rsid w:val="008128DC"/>
    <w:pPr>
      <w:spacing w:before="100" w:beforeAutospacing="1" w:after="100" w:afterAutospacing="1"/>
    </w:pPr>
  </w:style>
  <w:style w:type="paragraph" w:customStyle="1" w:styleId="p16">
    <w:name w:val="p16"/>
    <w:basedOn w:val="Normal"/>
    <w:rsid w:val="008128DC"/>
    <w:pPr>
      <w:spacing w:before="100" w:beforeAutospacing="1" w:after="100" w:afterAutospacing="1"/>
    </w:pPr>
  </w:style>
  <w:style w:type="character" w:styleId="Hyperlink">
    <w:name w:val="Hyperlink"/>
    <w:basedOn w:val="DefaultParagraphFont"/>
    <w:uiPriority w:val="99"/>
    <w:unhideWhenUsed/>
    <w:rsid w:val="00156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1819">
      <w:bodyDiv w:val="1"/>
      <w:marLeft w:val="0"/>
      <w:marRight w:val="0"/>
      <w:marTop w:val="0"/>
      <w:marBottom w:val="0"/>
      <w:divBdr>
        <w:top w:val="none" w:sz="0" w:space="0" w:color="auto"/>
        <w:left w:val="none" w:sz="0" w:space="0" w:color="auto"/>
        <w:bottom w:val="none" w:sz="0" w:space="0" w:color="auto"/>
        <w:right w:val="none" w:sz="0" w:space="0" w:color="auto"/>
      </w:divBdr>
    </w:div>
    <w:div w:id="233050136">
      <w:bodyDiv w:val="1"/>
      <w:marLeft w:val="0"/>
      <w:marRight w:val="0"/>
      <w:marTop w:val="0"/>
      <w:marBottom w:val="0"/>
      <w:divBdr>
        <w:top w:val="none" w:sz="0" w:space="0" w:color="auto"/>
        <w:left w:val="none" w:sz="0" w:space="0" w:color="auto"/>
        <w:bottom w:val="none" w:sz="0" w:space="0" w:color="auto"/>
        <w:right w:val="none" w:sz="0" w:space="0" w:color="auto"/>
      </w:divBdr>
    </w:div>
    <w:div w:id="405106577">
      <w:bodyDiv w:val="1"/>
      <w:marLeft w:val="0"/>
      <w:marRight w:val="0"/>
      <w:marTop w:val="0"/>
      <w:marBottom w:val="0"/>
      <w:divBdr>
        <w:top w:val="none" w:sz="0" w:space="0" w:color="auto"/>
        <w:left w:val="none" w:sz="0" w:space="0" w:color="auto"/>
        <w:bottom w:val="none" w:sz="0" w:space="0" w:color="auto"/>
        <w:right w:val="none" w:sz="0" w:space="0" w:color="auto"/>
      </w:divBdr>
    </w:div>
    <w:div w:id="559093176">
      <w:bodyDiv w:val="1"/>
      <w:marLeft w:val="0"/>
      <w:marRight w:val="0"/>
      <w:marTop w:val="0"/>
      <w:marBottom w:val="0"/>
      <w:divBdr>
        <w:top w:val="none" w:sz="0" w:space="0" w:color="auto"/>
        <w:left w:val="none" w:sz="0" w:space="0" w:color="auto"/>
        <w:bottom w:val="none" w:sz="0" w:space="0" w:color="auto"/>
        <w:right w:val="none" w:sz="0" w:space="0" w:color="auto"/>
      </w:divBdr>
    </w:div>
    <w:div w:id="1390230568">
      <w:bodyDiv w:val="1"/>
      <w:marLeft w:val="0"/>
      <w:marRight w:val="0"/>
      <w:marTop w:val="0"/>
      <w:marBottom w:val="0"/>
      <w:divBdr>
        <w:top w:val="none" w:sz="0" w:space="0" w:color="auto"/>
        <w:left w:val="none" w:sz="0" w:space="0" w:color="auto"/>
        <w:bottom w:val="none" w:sz="0" w:space="0" w:color="auto"/>
        <w:right w:val="none" w:sz="0" w:space="0" w:color="auto"/>
      </w:divBdr>
    </w:div>
    <w:div w:id="1486508117">
      <w:bodyDiv w:val="1"/>
      <w:marLeft w:val="0"/>
      <w:marRight w:val="0"/>
      <w:marTop w:val="0"/>
      <w:marBottom w:val="0"/>
      <w:divBdr>
        <w:top w:val="none" w:sz="0" w:space="0" w:color="auto"/>
        <w:left w:val="none" w:sz="0" w:space="0" w:color="auto"/>
        <w:bottom w:val="none" w:sz="0" w:space="0" w:color="auto"/>
        <w:right w:val="none" w:sz="0" w:space="0" w:color="auto"/>
      </w:divBdr>
    </w:div>
    <w:div w:id="1529492875">
      <w:bodyDiv w:val="1"/>
      <w:marLeft w:val="0"/>
      <w:marRight w:val="0"/>
      <w:marTop w:val="0"/>
      <w:marBottom w:val="0"/>
      <w:divBdr>
        <w:top w:val="none" w:sz="0" w:space="0" w:color="auto"/>
        <w:left w:val="none" w:sz="0" w:space="0" w:color="auto"/>
        <w:bottom w:val="none" w:sz="0" w:space="0" w:color="auto"/>
        <w:right w:val="none" w:sz="0" w:space="0" w:color="auto"/>
      </w:divBdr>
    </w:div>
    <w:div w:id="1712535518">
      <w:bodyDiv w:val="1"/>
      <w:marLeft w:val="0"/>
      <w:marRight w:val="0"/>
      <w:marTop w:val="0"/>
      <w:marBottom w:val="0"/>
      <w:divBdr>
        <w:top w:val="none" w:sz="0" w:space="0" w:color="auto"/>
        <w:left w:val="none" w:sz="0" w:space="0" w:color="auto"/>
        <w:bottom w:val="none" w:sz="0" w:space="0" w:color="auto"/>
        <w:right w:val="none" w:sz="0" w:space="0" w:color="auto"/>
      </w:divBdr>
    </w:div>
    <w:div w:id="1810048244">
      <w:bodyDiv w:val="1"/>
      <w:marLeft w:val="0"/>
      <w:marRight w:val="0"/>
      <w:marTop w:val="0"/>
      <w:marBottom w:val="0"/>
      <w:divBdr>
        <w:top w:val="none" w:sz="0" w:space="0" w:color="auto"/>
        <w:left w:val="none" w:sz="0" w:space="0" w:color="auto"/>
        <w:bottom w:val="none" w:sz="0" w:space="0" w:color="auto"/>
        <w:right w:val="none" w:sz="0" w:space="0" w:color="auto"/>
      </w:divBdr>
    </w:div>
    <w:div w:id="2044204277">
      <w:bodyDiv w:val="1"/>
      <w:marLeft w:val="0"/>
      <w:marRight w:val="0"/>
      <w:marTop w:val="0"/>
      <w:marBottom w:val="0"/>
      <w:divBdr>
        <w:top w:val="none" w:sz="0" w:space="0" w:color="auto"/>
        <w:left w:val="none" w:sz="0" w:space="0" w:color="auto"/>
        <w:bottom w:val="none" w:sz="0" w:space="0" w:color="auto"/>
        <w:right w:val="none" w:sz="0" w:space="0" w:color="auto"/>
      </w:divBdr>
    </w:div>
    <w:div w:id="20938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ryz@u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E9B14-0E24-4FE2-B6B2-136A74E3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9226</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Popyk</dc:creator>
  <cp:keywords/>
  <dc:description/>
  <cp:lastModifiedBy>Oleksandr Komarov</cp:lastModifiedBy>
  <cp:revision>2</cp:revision>
  <dcterms:created xsi:type="dcterms:W3CDTF">2023-08-01T05:37:00Z</dcterms:created>
  <dcterms:modified xsi:type="dcterms:W3CDTF">2023-08-01T05:37:00Z</dcterms:modified>
</cp:coreProperties>
</file>